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13" w:rsidRPr="00110450" w:rsidRDefault="00D76513" w:rsidP="00D76513">
      <w:pPr>
        <w:pStyle w:val="a7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57225" cy="876300"/>
            <wp:effectExtent l="0" t="0" r="9525" b="0"/>
            <wp:wrapSquare wrapText="right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0450">
        <w:rPr>
          <w:sz w:val="28"/>
          <w:szCs w:val="28"/>
        </w:rPr>
        <w:br w:type="textWrapping" w:clear="all"/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Ханты-Мансийский автономный округ-Югра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муниципальное образование</w:t>
      </w:r>
    </w:p>
    <w:p w:rsidR="00D76513" w:rsidRPr="00624084" w:rsidRDefault="00D76513" w:rsidP="00D76513">
      <w:pPr>
        <w:jc w:val="center"/>
        <w:rPr>
          <w:b/>
          <w:sz w:val="36"/>
          <w:szCs w:val="36"/>
        </w:rPr>
      </w:pPr>
      <w:r w:rsidRPr="00624084">
        <w:rPr>
          <w:b/>
          <w:sz w:val="36"/>
          <w:szCs w:val="36"/>
        </w:rPr>
        <w:t>городской округ город Пыть-Ях</w:t>
      </w:r>
    </w:p>
    <w:p w:rsidR="00D76513" w:rsidRPr="00624084" w:rsidRDefault="00D76513" w:rsidP="00D76513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624084">
        <w:rPr>
          <w:b/>
          <w:kern w:val="28"/>
          <w:sz w:val="36"/>
          <w:szCs w:val="36"/>
        </w:rPr>
        <w:t>АДМИНИСТРАЦИЯ ГОРОДА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ДЕПАРТАМЕНТ ОБРАЗОВАНИЯ</w:t>
      </w:r>
    </w:p>
    <w:p w:rsidR="00D76513" w:rsidRPr="00624084" w:rsidRDefault="00D76513" w:rsidP="00D76513">
      <w:pPr>
        <w:jc w:val="center"/>
        <w:rPr>
          <w:b/>
          <w:sz w:val="30"/>
          <w:szCs w:val="30"/>
        </w:rPr>
      </w:pPr>
      <w:r w:rsidRPr="00624084">
        <w:rPr>
          <w:b/>
          <w:sz w:val="30"/>
          <w:szCs w:val="30"/>
        </w:rPr>
        <w:t>И МОЛОДЕЖНОЙ ПОЛИТИКИ</w:t>
      </w:r>
    </w:p>
    <w:p w:rsidR="00D76513" w:rsidRPr="00D427EC" w:rsidRDefault="00D76513" w:rsidP="00D76513">
      <w:pPr>
        <w:jc w:val="center"/>
        <w:rPr>
          <w:b/>
          <w:sz w:val="36"/>
          <w:szCs w:val="36"/>
        </w:rPr>
      </w:pPr>
    </w:p>
    <w:p w:rsidR="00D76513" w:rsidRPr="00D427EC" w:rsidRDefault="00D76513" w:rsidP="00D76513">
      <w:pPr>
        <w:pStyle w:val="a9"/>
        <w:jc w:val="center"/>
        <w:rPr>
          <w:b/>
          <w:sz w:val="36"/>
          <w:szCs w:val="36"/>
        </w:rPr>
      </w:pPr>
      <w:r w:rsidRPr="00D427EC">
        <w:rPr>
          <w:b/>
          <w:sz w:val="36"/>
          <w:szCs w:val="36"/>
        </w:rPr>
        <w:t>ПРИКАЗ</w:t>
      </w:r>
    </w:p>
    <w:p w:rsidR="00D76513" w:rsidRPr="00D427EC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D7651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811972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>_»____</w:t>
      </w:r>
      <w:r>
        <w:rPr>
          <w:sz w:val="28"/>
          <w:szCs w:val="28"/>
          <w:u w:val="single"/>
        </w:rPr>
        <w:t>0</w:t>
      </w:r>
      <w:r w:rsidR="00811972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____2016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</w:t>
      </w:r>
      <w:r w:rsidR="00811972" w:rsidRPr="00C56833">
        <w:rPr>
          <w:sz w:val="28"/>
          <w:szCs w:val="28"/>
          <w:u w:val="single"/>
        </w:rPr>
        <w:t>2</w:t>
      </w:r>
      <w:r w:rsidR="002A56A1">
        <w:rPr>
          <w:sz w:val="28"/>
          <w:szCs w:val="28"/>
          <w:u w:val="single"/>
        </w:rPr>
        <w:t>6</w:t>
      </w:r>
      <w:r w:rsidR="00811972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</w:t>
      </w:r>
    </w:p>
    <w:p w:rsidR="00D76513" w:rsidRDefault="00D76513" w:rsidP="00D76513">
      <w:pPr>
        <w:pStyle w:val="a9"/>
        <w:jc w:val="both"/>
        <w:rPr>
          <w:sz w:val="28"/>
          <w:szCs w:val="28"/>
        </w:rPr>
      </w:pPr>
    </w:p>
    <w:p w:rsidR="00811972" w:rsidRDefault="00D76513" w:rsidP="00AA147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 w:rsidR="00AA1478">
        <w:rPr>
          <w:bCs/>
          <w:color w:val="000000"/>
          <w:sz w:val="28"/>
          <w:szCs w:val="28"/>
        </w:rPr>
        <w:t>городско</w:t>
      </w:r>
      <w:r w:rsidR="00811972">
        <w:rPr>
          <w:bCs/>
          <w:color w:val="000000"/>
          <w:sz w:val="28"/>
          <w:szCs w:val="28"/>
        </w:rPr>
        <w:t>го</w:t>
      </w:r>
      <w:proofErr w:type="gramEnd"/>
    </w:p>
    <w:p w:rsidR="00811972" w:rsidRPr="00C47861" w:rsidRDefault="00811972" w:rsidP="00AA1478">
      <w:pPr>
        <w:shd w:val="clear" w:color="auto" w:fill="FFFFFF"/>
        <w:rPr>
          <w:bCs/>
          <w:sz w:val="28"/>
          <w:szCs w:val="28"/>
        </w:rPr>
      </w:pPr>
      <w:r w:rsidRPr="00C47861">
        <w:rPr>
          <w:bCs/>
          <w:sz w:val="28"/>
          <w:szCs w:val="28"/>
        </w:rPr>
        <w:t xml:space="preserve">семейного </w:t>
      </w:r>
      <w:r w:rsidR="00AA1478" w:rsidRPr="00C47861">
        <w:rPr>
          <w:bCs/>
          <w:sz w:val="28"/>
          <w:szCs w:val="28"/>
        </w:rPr>
        <w:t>спортивно</w:t>
      </w:r>
      <w:r w:rsidRPr="00C47861">
        <w:rPr>
          <w:bCs/>
          <w:sz w:val="28"/>
          <w:szCs w:val="28"/>
        </w:rPr>
        <w:t xml:space="preserve">го </w:t>
      </w:r>
      <w:proofErr w:type="spellStart"/>
      <w:r w:rsidRPr="00C47861">
        <w:rPr>
          <w:bCs/>
          <w:sz w:val="28"/>
          <w:szCs w:val="28"/>
        </w:rPr>
        <w:t>квеста</w:t>
      </w:r>
      <w:proofErr w:type="spellEnd"/>
    </w:p>
    <w:p w:rsidR="00AA1478" w:rsidRPr="00C47861" w:rsidRDefault="00811972" w:rsidP="00AA1478">
      <w:pPr>
        <w:shd w:val="clear" w:color="auto" w:fill="FFFFFF"/>
        <w:rPr>
          <w:bCs/>
          <w:sz w:val="28"/>
          <w:szCs w:val="28"/>
        </w:rPr>
      </w:pPr>
      <w:r w:rsidRPr="00C47861">
        <w:rPr>
          <w:bCs/>
          <w:sz w:val="28"/>
          <w:szCs w:val="28"/>
        </w:rPr>
        <w:t>среди воспитанников 6-7 лет и их родителей</w:t>
      </w:r>
    </w:p>
    <w:p w:rsidR="00AA1478" w:rsidRPr="00C47861" w:rsidRDefault="00AA1478" w:rsidP="00AA1478">
      <w:pPr>
        <w:shd w:val="clear" w:color="auto" w:fill="FFFFFF"/>
        <w:rPr>
          <w:bCs/>
          <w:sz w:val="28"/>
          <w:szCs w:val="28"/>
        </w:rPr>
      </w:pPr>
      <w:r w:rsidRPr="00C47861">
        <w:rPr>
          <w:bCs/>
          <w:sz w:val="28"/>
          <w:szCs w:val="28"/>
        </w:rPr>
        <w:t>«</w:t>
      </w:r>
      <w:r w:rsidR="00811972" w:rsidRPr="00C47861">
        <w:rPr>
          <w:bCs/>
          <w:sz w:val="28"/>
          <w:szCs w:val="28"/>
        </w:rPr>
        <w:t>Путешествие в Олимпию</w:t>
      </w:r>
      <w:r w:rsidRPr="00C47861">
        <w:rPr>
          <w:bCs/>
          <w:sz w:val="28"/>
          <w:szCs w:val="28"/>
        </w:rPr>
        <w:t>»</w:t>
      </w:r>
    </w:p>
    <w:p w:rsidR="00D76513" w:rsidRPr="00C47861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D76513" w:rsidP="00AA1478">
      <w:pPr>
        <w:pStyle w:val="a9"/>
        <w:spacing w:line="360" w:lineRule="auto"/>
        <w:jc w:val="both"/>
        <w:rPr>
          <w:sz w:val="28"/>
          <w:szCs w:val="28"/>
        </w:rPr>
      </w:pPr>
    </w:p>
    <w:p w:rsidR="00AA1478" w:rsidRPr="009C2311" w:rsidRDefault="00AA1478" w:rsidP="00AA1478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76513" w:rsidRPr="00CE6560">
        <w:rPr>
          <w:sz w:val="28"/>
          <w:szCs w:val="28"/>
        </w:rPr>
        <w:t xml:space="preserve">С целью </w:t>
      </w:r>
      <w:r w:rsidRPr="009C2311">
        <w:rPr>
          <w:rFonts w:eastAsia="Calibri"/>
          <w:sz w:val="28"/>
          <w:szCs w:val="28"/>
          <w:lang w:eastAsia="en-US"/>
        </w:rPr>
        <w:t>популяризаци</w:t>
      </w:r>
      <w:r>
        <w:rPr>
          <w:rFonts w:eastAsia="Calibri"/>
          <w:sz w:val="28"/>
          <w:szCs w:val="28"/>
          <w:lang w:eastAsia="en-US"/>
        </w:rPr>
        <w:t>и</w:t>
      </w:r>
      <w:r w:rsidRPr="009C2311">
        <w:rPr>
          <w:rFonts w:eastAsia="Calibri"/>
          <w:sz w:val="28"/>
          <w:szCs w:val="28"/>
          <w:lang w:eastAsia="en-US"/>
        </w:rPr>
        <w:t xml:space="preserve"> физической культуры и спорта, как одно из средств укрепления здоровья, пропаганд</w:t>
      </w:r>
      <w:r>
        <w:rPr>
          <w:rFonts w:eastAsia="Calibri"/>
          <w:sz w:val="28"/>
          <w:szCs w:val="28"/>
          <w:lang w:eastAsia="en-US"/>
        </w:rPr>
        <w:t>ы</w:t>
      </w:r>
      <w:r w:rsidRPr="009C2311">
        <w:rPr>
          <w:rFonts w:eastAsia="Calibri"/>
          <w:sz w:val="28"/>
          <w:szCs w:val="28"/>
          <w:lang w:eastAsia="en-US"/>
        </w:rPr>
        <w:t xml:space="preserve"> здорового образа жизни среди подрастающего населения города </w:t>
      </w:r>
      <w:proofErr w:type="spellStart"/>
      <w:r w:rsidRPr="009C2311">
        <w:rPr>
          <w:rFonts w:eastAsia="Calibri"/>
          <w:sz w:val="28"/>
          <w:szCs w:val="28"/>
          <w:lang w:eastAsia="en-US"/>
        </w:rPr>
        <w:t>Пыть</w:t>
      </w:r>
      <w:proofErr w:type="spellEnd"/>
      <w:r w:rsidRPr="009C2311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9C2311">
        <w:rPr>
          <w:rFonts w:eastAsia="Calibri"/>
          <w:sz w:val="28"/>
          <w:szCs w:val="28"/>
          <w:lang w:eastAsia="en-US"/>
        </w:rPr>
        <w:t>Яха</w:t>
      </w:r>
      <w:proofErr w:type="spellEnd"/>
      <w:r w:rsidRPr="009C2311">
        <w:rPr>
          <w:rFonts w:eastAsia="Calibri"/>
          <w:sz w:val="28"/>
          <w:szCs w:val="28"/>
          <w:lang w:eastAsia="en-US"/>
        </w:rPr>
        <w:t>.</w:t>
      </w:r>
    </w:p>
    <w:p w:rsidR="00D76513" w:rsidRPr="00CE6560" w:rsidRDefault="00D76513" w:rsidP="005E68B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76513" w:rsidRDefault="00D76513" w:rsidP="00716323">
      <w:pPr>
        <w:shd w:val="clear" w:color="auto" w:fill="FFFFFF"/>
        <w:rPr>
          <w:sz w:val="28"/>
          <w:szCs w:val="28"/>
        </w:rPr>
      </w:pPr>
    </w:p>
    <w:p w:rsidR="00D76513" w:rsidRPr="008F5690" w:rsidRDefault="00D76513" w:rsidP="00D76513">
      <w:pPr>
        <w:pStyle w:val="a9"/>
        <w:jc w:val="center"/>
        <w:rPr>
          <w:sz w:val="28"/>
          <w:szCs w:val="28"/>
        </w:rPr>
      </w:pPr>
      <w:r w:rsidRPr="008F5690">
        <w:rPr>
          <w:sz w:val="28"/>
          <w:szCs w:val="28"/>
        </w:rPr>
        <w:t>ПРИКАЗЫВАЮ:</w:t>
      </w:r>
    </w:p>
    <w:p w:rsidR="00D76513" w:rsidRDefault="00D76513" w:rsidP="00D76513">
      <w:pPr>
        <w:pStyle w:val="a9"/>
        <w:rPr>
          <w:sz w:val="28"/>
          <w:szCs w:val="28"/>
        </w:rPr>
      </w:pPr>
    </w:p>
    <w:p w:rsidR="00D76513" w:rsidRDefault="00D76513" w:rsidP="00D76513">
      <w:pPr>
        <w:pStyle w:val="a9"/>
        <w:rPr>
          <w:sz w:val="28"/>
          <w:szCs w:val="28"/>
        </w:rPr>
      </w:pPr>
    </w:p>
    <w:p w:rsidR="00D76513" w:rsidRDefault="00D76513" w:rsidP="00D76513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10AE6" w:rsidRPr="000D796A" w:rsidRDefault="00D76513" w:rsidP="00AA1478">
      <w:pPr>
        <w:pStyle w:val="ac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796A">
        <w:rPr>
          <w:sz w:val="28"/>
          <w:szCs w:val="28"/>
        </w:rPr>
        <w:t xml:space="preserve">Положение о проведении </w:t>
      </w:r>
      <w:r w:rsidR="00716323" w:rsidRPr="000D796A">
        <w:rPr>
          <w:bCs/>
          <w:sz w:val="28"/>
          <w:szCs w:val="28"/>
        </w:rPr>
        <w:t xml:space="preserve">городского семейного спортивного </w:t>
      </w:r>
      <w:proofErr w:type="spellStart"/>
      <w:r w:rsidR="00716323" w:rsidRPr="000D796A">
        <w:rPr>
          <w:bCs/>
          <w:sz w:val="28"/>
          <w:szCs w:val="28"/>
        </w:rPr>
        <w:t>квеста</w:t>
      </w:r>
      <w:proofErr w:type="spellEnd"/>
      <w:r w:rsidR="00716323" w:rsidRPr="000D796A">
        <w:rPr>
          <w:bCs/>
          <w:sz w:val="28"/>
          <w:szCs w:val="28"/>
        </w:rPr>
        <w:t xml:space="preserve"> среди воспитанников 6-7 лет и их родителей «Путешествие в Олимпию»</w:t>
      </w:r>
      <w:r w:rsidRPr="000D796A">
        <w:rPr>
          <w:sz w:val="28"/>
          <w:szCs w:val="28"/>
        </w:rPr>
        <w:t xml:space="preserve"> (приложение 1).</w:t>
      </w:r>
    </w:p>
    <w:p w:rsidR="00D76513" w:rsidRDefault="00D76513" w:rsidP="00D76513">
      <w:pPr>
        <w:pStyle w:val="ac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796A">
        <w:rPr>
          <w:sz w:val="28"/>
          <w:szCs w:val="28"/>
        </w:rPr>
        <w:t xml:space="preserve">Персональный состав жюри </w:t>
      </w:r>
      <w:r w:rsidR="00716323" w:rsidRPr="000D796A">
        <w:rPr>
          <w:bCs/>
          <w:sz w:val="28"/>
          <w:szCs w:val="28"/>
        </w:rPr>
        <w:t xml:space="preserve">городского семейного спортивного </w:t>
      </w:r>
      <w:proofErr w:type="spellStart"/>
      <w:r w:rsidR="00716323" w:rsidRPr="000D796A">
        <w:rPr>
          <w:bCs/>
          <w:sz w:val="28"/>
          <w:szCs w:val="28"/>
        </w:rPr>
        <w:t>квеста</w:t>
      </w:r>
      <w:proofErr w:type="spellEnd"/>
      <w:r w:rsidR="00716323" w:rsidRPr="000D796A">
        <w:rPr>
          <w:bCs/>
          <w:sz w:val="28"/>
          <w:szCs w:val="28"/>
        </w:rPr>
        <w:t xml:space="preserve"> среди воспитанников 6-7 лет и их родителей «Путешествие в Олимпию»</w:t>
      </w:r>
      <w:r w:rsidR="00716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4D6F9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D76513" w:rsidRPr="000D796A" w:rsidRDefault="00716323" w:rsidP="00D76513">
      <w:pPr>
        <w:pStyle w:val="ac"/>
        <w:numPr>
          <w:ilvl w:val="0"/>
          <w:numId w:val="1"/>
        </w:numPr>
        <w:tabs>
          <w:tab w:val="clear" w:pos="1440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Исполняющему обязанности д</w:t>
      </w:r>
      <w:r w:rsidR="00730D77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D76513" w:rsidRPr="00893B60">
        <w:rPr>
          <w:sz w:val="28"/>
          <w:szCs w:val="28"/>
        </w:rPr>
        <w:t xml:space="preserve"> муниципального дошкольного образовательного автономного учреждения детск</w:t>
      </w:r>
      <w:r w:rsidR="00730D77">
        <w:rPr>
          <w:sz w:val="28"/>
          <w:szCs w:val="28"/>
        </w:rPr>
        <w:t>ий</w:t>
      </w:r>
      <w:r w:rsidR="00D76513" w:rsidRPr="00893B60">
        <w:rPr>
          <w:sz w:val="28"/>
          <w:szCs w:val="28"/>
        </w:rPr>
        <w:t xml:space="preserve"> сад </w:t>
      </w:r>
      <w:r w:rsidR="004925EA" w:rsidRPr="009777D9">
        <w:rPr>
          <w:sz w:val="28"/>
          <w:szCs w:val="28"/>
        </w:rPr>
        <w:t xml:space="preserve">общеразвивающего вида «Белочка» с приоритетным осуществлением деятельности по физическому развитию </w:t>
      </w:r>
      <w:r w:rsidR="004925EA" w:rsidRPr="000D796A">
        <w:rPr>
          <w:sz w:val="28"/>
          <w:szCs w:val="28"/>
        </w:rPr>
        <w:t>детей</w:t>
      </w:r>
      <w:r w:rsidR="00D76513" w:rsidRPr="000D796A">
        <w:rPr>
          <w:sz w:val="28"/>
          <w:szCs w:val="28"/>
        </w:rPr>
        <w:t xml:space="preserve"> (</w:t>
      </w:r>
      <w:r w:rsidRPr="000D796A">
        <w:rPr>
          <w:sz w:val="28"/>
          <w:szCs w:val="28"/>
        </w:rPr>
        <w:t>И.В. Шевченко</w:t>
      </w:r>
      <w:r w:rsidR="004D6F9B" w:rsidRPr="000D796A">
        <w:rPr>
          <w:sz w:val="28"/>
          <w:szCs w:val="28"/>
        </w:rPr>
        <w:t>)</w:t>
      </w:r>
      <w:r w:rsidRPr="000D796A">
        <w:rPr>
          <w:sz w:val="28"/>
          <w:szCs w:val="28"/>
        </w:rPr>
        <w:t xml:space="preserve"> </w:t>
      </w:r>
      <w:r w:rsidR="00D76513" w:rsidRPr="000D796A">
        <w:rPr>
          <w:sz w:val="28"/>
          <w:szCs w:val="28"/>
        </w:rPr>
        <w:t xml:space="preserve">организовать и провести </w:t>
      </w:r>
      <w:r w:rsidRPr="000D796A">
        <w:rPr>
          <w:bCs/>
          <w:sz w:val="28"/>
          <w:szCs w:val="28"/>
        </w:rPr>
        <w:t xml:space="preserve">городской семейный спортивный </w:t>
      </w:r>
      <w:proofErr w:type="spellStart"/>
      <w:r w:rsidRPr="000D796A">
        <w:rPr>
          <w:bCs/>
          <w:sz w:val="28"/>
          <w:szCs w:val="28"/>
        </w:rPr>
        <w:t>квест</w:t>
      </w:r>
      <w:proofErr w:type="spellEnd"/>
      <w:r w:rsidRPr="000D796A">
        <w:rPr>
          <w:bCs/>
          <w:sz w:val="28"/>
          <w:szCs w:val="28"/>
        </w:rPr>
        <w:t xml:space="preserve"> среди воспитанников 6-7 лет и их родителей «Путешествие в Олимпию» </w:t>
      </w:r>
      <w:r w:rsidR="004D6F9B" w:rsidRPr="000D796A">
        <w:rPr>
          <w:sz w:val="28"/>
          <w:szCs w:val="28"/>
        </w:rPr>
        <w:t>1</w:t>
      </w:r>
      <w:r w:rsidRPr="000D796A">
        <w:rPr>
          <w:sz w:val="28"/>
          <w:szCs w:val="28"/>
        </w:rPr>
        <w:t>6</w:t>
      </w:r>
      <w:r w:rsidR="004D6F9B" w:rsidRPr="000D796A">
        <w:rPr>
          <w:sz w:val="28"/>
          <w:szCs w:val="28"/>
        </w:rPr>
        <w:t xml:space="preserve"> </w:t>
      </w:r>
      <w:r w:rsidRPr="000D796A">
        <w:rPr>
          <w:sz w:val="28"/>
          <w:szCs w:val="28"/>
        </w:rPr>
        <w:t>сентября</w:t>
      </w:r>
      <w:r w:rsidR="00D76513" w:rsidRPr="000D796A">
        <w:rPr>
          <w:sz w:val="28"/>
          <w:szCs w:val="28"/>
        </w:rPr>
        <w:t xml:space="preserve"> 2016 года.</w:t>
      </w:r>
    </w:p>
    <w:p w:rsidR="004925EA" w:rsidRPr="000D796A" w:rsidRDefault="00CE6560" w:rsidP="004D6F9B">
      <w:pPr>
        <w:pStyle w:val="ac"/>
        <w:numPr>
          <w:ilvl w:val="0"/>
          <w:numId w:val="1"/>
        </w:numPr>
        <w:tabs>
          <w:tab w:val="clear" w:pos="1440"/>
          <w:tab w:val="num" w:pos="0"/>
          <w:tab w:val="num" w:pos="42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796A">
        <w:rPr>
          <w:sz w:val="28"/>
          <w:szCs w:val="28"/>
        </w:rPr>
        <w:t>Рекомендовать</w:t>
      </w:r>
      <w:r w:rsidR="00CE12AE" w:rsidRPr="000D796A">
        <w:rPr>
          <w:sz w:val="28"/>
          <w:szCs w:val="28"/>
        </w:rPr>
        <w:t xml:space="preserve"> р</w:t>
      </w:r>
      <w:r w:rsidR="00D76513" w:rsidRPr="000D796A">
        <w:rPr>
          <w:sz w:val="28"/>
          <w:szCs w:val="28"/>
        </w:rPr>
        <w:t>уководителям муниципальных дошкольных образовательных автономных учреждений</w:t>
      </w:r>
      <w:r w:rsidR="00716323" w:rsidRPr="000D796A">
        <w:rPr>
          <w:sz w:val="28"/>
          <w:szCs w:val="28"/>
        </w:rPr>
        <w:t xml:space="preserve"> </w:t>
      </w:r>
      <w:r w:rsidR="00D76513" w:rsidRPr="000D796A">
        <w:rPr>
          <w:sz w:val="28"/>
          <w:szCs w:val="28"/>
        </w:rPr>
        <w:t>детский сад «Родни</w:t>
      </w:r>
      <w:r w:rsidR="00210AE6" w:rsidRPr="000D796A">
        <w:rPr>
          <w:sz w:val="28"/>
          <w:szCs w:val="28"/>
        </w:rPr>
        <w:t xml:space="preserve">чок» (И.И. </w:t>
      </w:r>
      <w:proofErr w:type="spellStart"/>
      <w:r w:rsidR="00210AE6" w:rsidRPr="000D796A">
        <w:rPr>
          <w:sz w:val="28"/>
          <w:szCs w:val="28"/>
        </w:rPr>
        <w:t>Никонец</w:t>
      </w:r>
      <w:proofErr w:type="spellEnd"/>
      <w:r w:rsidR="00210AE6" w:rsidRPr="000D796A">
        <w:rPr>
          <w:sz w:val="28"/>
          <w:szCs w:val="28"/>
        </w:rPr>
        <w:t>), «</w:t>
      </w:r>
      <w:r w:rsidR="00716323" w:rsidRPr="000D796A">
        <w:rPr>
          <w:sz w:val="28"/>
          <w:szCs w:val="28"/>
        </w:rPr>
        <w:t>Фантазия</w:t>
      </w:r>
      <w:r w:rsidR="00210AE6" w:rsidRPr="000D796A">
        <w:rPr>
          <w:sz w:val="28"/>
          <w:szCs w:val="28"/>
        </w:rPr>
        <w:t xml:space="preserve">» </w:t>
      </w:r>
      <w:r w:rsidR="00D76513" w:rsidRPr="000D796A">
        <w:rPr>
          <w:sz w:val="28"/>
          <w:szCs w:val="28"/>
        </w:rPr>
        <w:t>(</w:t>
      </w:r>
      <w:r w:rsidR="00716323" w:rsidRPr="000D796A">
        <w:rPr>
          <w:sz w:val="28"/>
          <w:szCs w:val="28"/>
        </w:rPr>
        <w:t xml:space="preserve">С.К. </w:t>
      </w:r>
      <w:proofErr w:type="spellStart"/>
      <w:r w:rsidR="00716323" w:rsidRPr="000D796A">
        <w:rPr>
          <w:sz w:val="28"/>
          <w:szCs w:val="28"/>
        </w:rPr>
        <w:t>Дидик</w:t>
      </w:r>
      <w:proofErr w:type="spellEnd"/>
      <w:r w:rsidR="00D76513" w:rsidRPr="000D796A">
        <w:rPr>
          <w:sz w:val="28"/>
          <w:szCs w:val="28"/>
        </w:rPr>
        <w:t xml:space="preserve">), «Улыбка» (М.А. </w:t>
      </w:r>
      <w:proofErr w:type="spellStart"/>
      <w:r w:rsidR="00D76513" w:rsidRPr="000D796A">
        <w:rPr>
          <w:sz w:val="28"/>
          <w:szCs w:val="28"/>
        </w:rPr>
        <w:t>Шиндякина</w:t>
      </w:r>
      <w:proofErr w:type="spellEnd"/>
      <w:r w:rsidR="00D76513" w:rsidRPr="000D796A">
        <w:rPr>
          <w:sz w:val="28"/>
          <w:szCs w:val="28"/>
        </w:rPr>
        <w:t xml:space="preserve">), «Солнышко» (Е. И. Татарская), «Аленький цветочек» (Л.И. Цыс), «Елочка» (Г.В. </w:t>
      </w:r>
      <w:proofErr w:type="spellStart"/>
      <w:r w:rsidR="00D76513" w:rsidRPr="000D796A">
        <w:rPr>
          <w:sz w:val="28"/>
          <w:szCs w:val="28"/>
        </w:rPr>
        <w:t>Юркова</w:t>
      </w:r>
      <w:proofErr w:type="spellEnd"/>
      <w:r w:rsidR="00D76513" w:rsidRPr="000D796A">
        <w:rPr>
          <w:sz w:val="28"/>
          <w:szCs w:val="28"/>
        </w:rPr>
        <w:t xml:space="preserve">) принять участие в </w:t>
      </w:r>
      <w:r w:rsidR="00716323" w:rsidRPr="000D796A">
        <w:rPr>
          <w:bCs/>
          <w:sz w:val="28"/>
          <w:szCs w:val="28"/>
        </w:rPr>
        <w:t xml:space="preserve">городском семейном спортивном </w:t>
      </w:r>
      <w:proofErr w:type="spellStart"/>
      <w:r w:rsidR="00716323" w:rsidRPr="000D796A">
        <w:rPr>
          <w:bCs/>
          <w:sz w:val="28"/>
          <w:szCs w:val="28"/>
        </w:rPr>
        <w:t>квесте</w:t>
      </w:r>
      <w:proofErr w:type="spellEnd"/>
      <w:r w:rsidR="00716323" w:rsidRPr="000D796A">
        <w:rPr>
          <w:bCs/>
          <w:sz w:val="28"/>
          <w:szCs w:val="28"/>
        </w:rPr>
        <w:t xml:space="preserve"> среди воспитанников 6-7 лет и их родителей «Путешествие в Олимпию»</w:t>
      </w:r>
      <w:r w:rsidR="004925EA" w:rsidRPr="000D796A">
        <w:rPr>
          <w:bCs/>
          <w:sz w:val="28"/>
          <w:szCs w:val="28"/>
        </w:rPr>
        <w:t>.</w:t>
      </w:r>
      <w:proofErr w:type="gramEnd"/>
    </w:p>
    <w:p w:rsidR="004D6F9B" w:rsidRPr="000D796A" w:rsidRDefault="004D6F9B" w:rsidP="004D6F9B">
      <w:pPr>
        <w:pStyle w:val="ac"/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796A">
        <w:rPr>
          <w:sz w:val="28"/>
          <w:szCs w:val="28"/>
        </w:rPr>
        <w:t>Ответственность за исполнение приказа возложить на начальника отдела общего образования департамента образования и молодежной политики Наговицыну П.А.</w:t>
      </w:r>
    </w:p>
    <w:p w:rsidR="004D6F9B" w:rsidRPr="000D796A" w:rsidRDefault="004D6F9B" w:rsidP="004D6F9B">
      <w:pPr>
        <w:pStyle w:val="ac"/>
        <w:numPr>
          <w:ilvl w:val="0"/>
          <w:numId w:val="1"/>
        </w:numPr>
        <w:tabs>
          <w:tab w:val="clear" w:pos="1440"/>
          <w:tab w:val="left" w:pos="-142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D796A">
        <w:rPr>
          <w:sz w:val="28"/>
          <w:szCs w:val="28"/>
        </w:rPr>
        <w:t>Контроль за</w:t>
      </w:r>
      <w:proofErr w:type="gramEnd"/>
      <w:r w:rsidRPr="000D796A">
        <w:rPr>
          <w:sz w:val="28"/>
          <w:szCs w:val="28"/>
        </w:rPr>
        <w:t xml:space="preserve"> выполнением настоящего приказа возложить на заместителя директора Департамента образования и молодежной политики администрации города </w:t>
      </w:r>
      <w:proofErr w:type="spellStart"/>
      <w:r w:rsidRPr="000D796A">
        <w:rPr>
          <w:sz w:val="28"/>
          <w:szCs w:val="28"/>
        </w:rPr>
        <w:t>Гербыша</w:t>
      </w:r>
      <w:proofErr w:type="spellEnd"/>
      <w:r w:rsidRPr="000D796A">
        <w:rPr>
          <w:sz w:val="28"/>
          <w:szCs w:val="28"/>
        </w:rPr>
        <w:t xml:space="preserve"> И.В.</w:t>
      </w:r>
    </w:p>
    <w:p w:rsidR="00D76513" w:rsidRPr="000D796A" w:rsidRDefault="00D76513" w:rsidP="00D76513">
      <w:pPr>
        <w:pStyle w:val="a9"/>
        <w:jc w:val="both"/>
        <w:rPr>
          <w:sz w:val="28"/>
          <w:szCs w:val="28"/>
        </w:rPr>
      </w:pPr>
    </w:p>
    <w:p w:rsidR="00D76513" w:rsidRPr="000D796A" w:rsidRDefault="00D76513" w:rsidP="00D76513">
      <w:pPr>
        <w:pStyle w:val="a9"/>
        <w:jc w:val="both"/>
        <w:rPr>
          <w:sz w:val="28"/>
          <w:szCs w:val="28"/>
        </w:rPr>
      </w:pPr>
    </w:p>
    <w:p w:rsidR="00D76513" w:rsidRDefault="004D6F9B" w:rsidP="00D76513">
      <w:pPr>
        <w:pStyle w:val="a9"/>
        <w:jc w:val="both"/>
        <w:rPr>
          <w:sz w:val="28"/>
          <w:szCs w:val="28"/>
        </w:rPr>
      </w:pPr>
      <w:r w:rsidRPr="000D796A">
        <w:rPr>
          <w:sz w:val="28"/>
          <w:szCs w:val="28"/>
        </w:rPr>
        <w:t>Д</w:t>
      </w:r>
      <w:r w:rsidR="00D76513" w:rsidRPr="000D796A">
        <w:rPr>
          <w:sz w:val="28"/>
          <w:szCs w:val="28"/>
        </w:rPr>
        <w:t>иректор департамента</w:t>
      </w:r>
      <w:r w:rsidR="00D76513" w:rsidRPr="000D796A">
        <w:rPr>
          <w:sz w:val="28"/>
          <w:szCs w:val="28"/>
        </w:rPr>
        <w:tab/>
      </w:r>
      <w:r w:rsidR="00D76513" w:rsidRPr="000D796A">
        <w:rPr>
          <w:sz w:val="28"/>
          <w:szCs w:val="28"/>
        </w:rPr>
        <w:tab/>
      </w:r>
      <w:r w:rsidR="00D76513" w:rsidRPr="000D796A">
        <w:rPr>
          <w:sz w:val="28"/>
          <w:szCs w:val="28"/>
        </w:rPr>
        <w:tab/>
      </w:r>
      <w:r w:rsidR="00D76513" w:rsidRPr="000D796A">
        <w:rPr>
          <w:sz w:val="28"/>
          <w:szCs w:val="28"/>
        </w:rPr>
        <w:tab/>
      </w:r>
      <w:r w:rsidR="00D76513" w:rsidRPr="000D796A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 w:rsidR="00D76513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D76513">
        <w:rPr>
          <w:sz w:val="28"/>
          <w:szCs w:val="28"/>
        </w:rPr>
        <w:t xml:space="preserve">.В. </w:t>
      </w:r>
      <w:r>
        <w:rPr>
          <w:sz w:val="28"/>
          <w:szCs w:val="28"/>
        </w:rPr>
        <w:t>Вагин</w:t>
      </w:r>
    </w:p>
    <w:p w:rsidR="00D76513" w:rsidRDefault="00D76513" w:rsidP="00D76513">
      <w:pPr>
        <w:sectPr w:rsidR="00D76513" w:rsidSect="009277AE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lastRenderedPageBreak/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>
        <w:rPr>
          <w:b/>
          <w:bCs/>
          <w:kern w:val="36"/>
          <w:sz w:val="26"/>
          <w:szCs w:val="26"/>
        </w:rPr>
        <w:tab/>
      </w:r>
      <w:r w:rsidRPr="00F87442">
        <w:rPr>
          <w:bCs/>
          <w:kern w:val="36"/>
          <w:sz w:val="26"/>
          <w:szCs w:val="26"/>
        </w:rPr>
        <w:t>Приложение</w:t>
      </w:r>
      <w:r>
        <w:rPr>
          <w:bCs/>
          <w:kern w:val="36"/>
          <w:sz w:val="26"/>
          <w:szCs w:val="26"/>
        </w:rPr>
        <w:t xml:space="preserve"> 1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к приказу Департамента образования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и молодежной политики</w:t>
      </w:r>
    </w:p>
    <w:p w:rsidR="00D76513" w:rsidRDefault="00D76513" w:rsidP="00D76513">
      <w:pPr>
        <w:ind w:left="709"/>
        <w:jc w:val="right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от «_</w:t>
      </w:r>
      <w:r w:rsidR="00D27E02">
        <w:rPr>
          <w:bCs/>
          <w:kern w:val="36"/>
          <w:sz w:val="26"/>
          <w:szCs w:val="26"/>
          <w:u w:val="single"/>
        </w:rPr>
        <w:t>08</w:t>
      </w:r>
      <w:r>
        <w:rPr>
          <w:bCs/>
          <w:kern w:val="36"/>
          <w:sz w:val="26"/>
          <w:szCs w:val="26"/>
        </w:rPr>
        <w:t>_»___</w:t>
      </w:r>
      <w:r>
        <w:rPr>
          <w:bCs/>
          <w:kern w:val="36"/>
          <w:sz w:val="26"/>
          <w:szCs w:val="26"/>
          <w:u w:val="single"/>
        </w:rPr>
        <w:t>0</w:t>
      </w:r>
      <w:r w:rsidR="00D27E02">
        <w:rPr>
          <w:bCs/>
          <w:kern w:val="36"/>
          <w:sz w:val="26"/>
          <w:szCs w:val="26"/>
          <w:u w:val="single"/>
        </w:rPr>
        <w:t>9</w:t>
      </w:r>
      <w:r>
        <w:rPr>
          <w:bCs/>
          <w:kern w:val="36"/>
          <w:sz w:val="26"/>
          <w:szCs w:val="26"/>
        </w:rPr>
        <w:t>___2016  №_</w:t>
      </w:r>
      <w:r w:rsidR="00D27E02" w:rsidRPr="00243BBE">
        <w:rPr>
          <w:bCs/>
          <w:kern w:val="36"/>
          <w:sz w:val="26"/>
          <w:szCs w:val="26"/>
          <w:u w:val="single"/>
        </w:rPr>
        <w:t>2</w:t>
      </w:r>
      <w:r w:rsidR="006B512A" w:rsidRPr="006B512A">
        <w:rPr>
          <w:bCs/>
          <w:kern w:val="36"/>
          <w:sz w:val="26"/>
          <w:szCs w:val="26"/>
          <w:u w:val="single"/>
        </w:rPr>
        <w:t>6</w:t>
      </w:r>
      <w:r w:rsidR="00D27E02">
        <w:rPr>
          <w:bCs/>
          <w:kern w:val="36"/>
          <w:sz w:val="26"/>
          <w:szCs w:val="26"/>
          <w:u w:val="single"/>
        </w:rPr>
        <w:t>2</w:t>
      </w:r>
      <w:r>
        <w:rPr>
          <w:bCs/>
          <w:kern w:val="36"/>
          <w:sz w:val="26"/>
          <w:szCs w:val="26"/>
        </w:rPr>
        <w:t>_</w:t>
      </w:r>
    </w:p>
    <w:p w:rsidR="00D76513" w:rsidRDefault="00D76513" w:rsidP="00D76513">
      <w:pPr>
        <w:ind w:left="709"/>
        <w:outlineLvl w:val="0"/>
        <w:rPr>
          <w:bCs/>
          <w:kern w:val="36"/>
          <w:sz w:val="28"/>
          <w:szCs w:val="28"/>
        </w:rPr>
      </w:pPr>
    </w:p>
    <w:p w:rsidR="00C569F9" w:rsidRPr="002B150D" w:rsidRDefault="00C569F9" w:rsidP="00D76513">
      <w:pPr>
        <w:ind w:left="709"/>
        <w:outlineLvl w:val="0"/>
        <w:rPr>
          <w:bCs/>
          <w:kern w:val="36"/>
          <w:sz w:val="28"/>
          <w:szCs w:val="28"/>
        </w:rPr>
      </w:pPr>
    </w:p>
    <w:p w:rsidR="004D6F9B" w:rsidRPr="009777D9" w:rsidRDefault="004D6F9B" w:rsidP="009777D9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Положение</w:t>
      </w:r>
    </w:p>
    <w:p w:rsidR="00243BBE" w:rsidRDefault="00243BBE" w:rsidP="00243BB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bCs/>
          <w:color w:val="000000"/>
          <w:sz w:val="28"/>
          <w:szCs w:val="28"/>
        </w:rPr>
        <w:t>городского</w:t>
      </w:r>
      <w:proofErr w:type="gramEnd"/>
      <w:r w:rsidR="004925E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семейного </w:t>
      </w:r>
      <w:r w:rsidRPr="00AA1478">
        <w:rPr>
          <w:bCs/>
          <w:color w:val="000000"/>
          <w:sz w:val="28"/>
          <w:szCs w:val="28"/>
        </w:rPr>
        <w:t>спортивно</w:t>
      </w:r>
      <w:r>
        <w:rPr>
          <w:bCs/>
          <w:color w:val="000000"/>
          <w:sz w:val="28"/>
          <w:szCs w:val="28"/>
        </w:rPr>
        <w:t xml:space="preserve">го </w:t>
      </w:r>
      <w:proofErr w:type="spellStart"/>
      <w:r>
        <w:rPr>
          <w:bCs/>
          <w:color w:val="000000"/>
          <w:sz w:val="28"/>
          <w:szCs w:val="28"/>
        </w:rPr>
        <w:t>квеста</w:t>
      </w:r>
      <w:proofErr w:type="spellEnd"/>
    </w:p>
    <w:p w:rsidR="00243BBE" w:rsidRPr="00AA1478" w:rsidRDefault="00243BBE" w:rsidP="00243BB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среди воспитанников 6-7 лет и их родителей</w:t>
      </w:r>
    </w:p>
    <w:p w:rsidR="00243BBE" w:rsidRPr="00AA1478" w:rsidRDefault="00243BBE" w:rsidP="00243BB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A147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Путешествие в Олимпию</w:t>
      </w:r>
      <w:r w:rsidRPr="00AA1478">
        <w:rPr>
          <w:bCs/>
          <w:color w:val="000000"/>
          <w:sz w:val="28"/>
          <w:szCs w:val="28"/>
        </w:rPr>
        <w:t>»</w:t>
      </w:r>
    </w:p>
    <w:p w:rsidR="00D76513" w:rsidRPr="009777D9" w:rsidRDefault="00D76513" w:rsidP="009777D9">
      <w:pPr>
        <w:spacing w:line="360" w:lineRule="auto"/>
        <w:ind w:left="709"/>
        <w:jc w:val="center"/>
        <w:outlineLvl w:val="0"/>
        <w:rPr>
          <w:bCs/>
          <w:kern w:val="36"/>
          <w:sz w:val="28"/>
          <w:szCs w:val="28"/>
        </w:rPr>
      </w:pPr>
    </w:p>
    <w:p w:rsidR="00D76513" w:rsidRDefault="00D76513" w:rsidP="009777D9">
      <w:pPr>
        <w:jc w:val="center"/>
        <w:rPr>
          <w:bCs/>
          <w:sz w:val="28"/>
          <w:szCs w:val="28"/>
        </w:rPr>
      </w:pPr>
      <w:r w:rsidRPr="009777D9">
        <w:rPr>
          <w:bCs/>
          <w:sz w:val="28"/>
          <w:szCs w:val="28"/>
        </w:rPr>
        <w:t>1. Общие положения</w:t>
      </w:r>
    </w:p>
    <w:p w:rsidR="009777D9" w:rsidRPr="009777D9" w:rsidRDefault="009777D9" w:rsidP="009777D9">
      <w:pPr>
        <w:spacing w:line="360" w:lineRule="auto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tabs>
          <w:tab w:val="left" w:pos="0"/>
        </w:tabs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9777D9">
        <w:rPr>
          <w:color w:val="000000"/>
          <w:sz w:val="28"/>
          <w:szCs w:val="28"/>
        </w:rPr>
        <w:t xml:space="preserve">Настоящее положение определяет цели, задачи и порядок организации </w:t>
      </w:r>
      <w:proofErr w:type="gramStart"/>
      <w:r w:rsidR="004925EA">
        <w:rPr>
          <w:color w:val="000000"/>
          <w:sz w:val="28"/>
          <w:szCs w:val="28"/>
        </w:rPr>
        <w:t>семейного</w:t>
      </w:r>
      <w:proofErr w:type="gramEnd"/>
      <w:r w:rsidR="004925EA">
        <w:rPr>
          <w:color w:val="000000"/>
          <w:sz w:val="28"/>
          <w:szCs w:val="28"/>
        </w:rPr>
        <w:t xml:space="preserve"> спортивного </w:t>
      </w:r>
      <w:proofErr w:type="spellStart"/>
      <w:r w:rsidR="004925EA">
        <w:rPr>
          <w:color w:val="000000"/>
          <w:sz w:val="28"/>
          <w:szCs w:val="28"/>
        </w:rPr>
        <w:t>квеста</w:t>
      </w:r>
      <w:proofErr w:type="spellEnd"/>
      <w:r w:rsidR="004925EA">
        <w:rPr>
          <w:color w:val="000000"/>
          <w:sz w:val="28"/>
          <w:szCs w:val="28"/>
        </w:rPr>
        <w:t xml:space="preserve"> </w:t>
      </w:r>
      <w:r w:rsidR="004925EA" w:rsidRPr="009777D9">
        <w:rPr>
          <w:bCs/>
          <w:kern w:val="36"/>
          <w:sz w:val="28"/>
          <w:szCs w:val="28"/>
        </w:rPr>
        <w:t>(далее</w:t>
      </w:r>
      <w:r w:rsidR="004925EA">
        <w:rPr>
          <w:rFonts w:eastAsia="Calibri"/>
          <w:bCs/>
          <w:kern w:val="36"/>
          <w:sz w:val="28"/>
          <w:szCs w:val="28"/>
          <w:lang w:eastAsia="en-US"/>
        </w:rPr>
        <w:t xml:space="preserve"> спортивный </w:t>
      </w:r>
      <w:proofErr w:type="spellStart"/>
      <w:r w:rsidR="004925EA">
        <w:rPr>
          <w:rFonts w:eastAsia="Calibri"/>
          <w:bCs/>
          <w:kern w:val="36"/>
          <w:sz w:val="28"/>
          <w:szCs w:val="28"/>
          <w:lang w:eastAsia="en-US"/>
        </w:rPr>
        <w:t>квест</w:t>
      </w:r>
      <w:proofErr w:type="spellEnd"/>
      <w:r w:rsidR="004925EA" w:rsidRPr="009777D9">
        <w:rPr>
          <w:rFonts w:eastAsia="Calibri"/>
          <w:bCs/>
          <w:kern w:val="36"/>
          <w:sz w:val="28"/>
          <w:szCs w:val="28"/>
          <w:lang w:eastAsia="en-US"/>
        </w:rPr>
        <w:t>)</w:t>
      </w:r>
      <w:r w:rsidRPr="009777D9">
        <w:rPr>
          <w:bCs/>
          <w:sz w:val="28"/>
          <w:szCs w:val="28"/>
        </w:rPr>
        <w:t xml:space="preserve"> среди дошкольных образовательных организаций г. Пыть-Яха</w:t>
      </w:r>
      <w:r w:rsidRPr="009777D9">
        <w:rPr>
          <w:sz w:val="28"/>
          <w:szCs w:val="28"/>
        </w:rPr>
        <w:t>.</w:t>
      </w:r>
    </w:p>
    <w:p w:rsidR="004225A6" w:rsidRPr="00D84DC5" w:rsidRDefault="004925EA" w:rsidP="009777D9">
      <w:pPr>
        <w:numPr>
          <w:ilvl w:val="1"/>
          <w:numId w:val="13"/>
        </w:numPr>
        <w:tabs>
          <w:tab w:val="left" w:pos="567"/>
        </w:tabs>
        <w:spacing w:line="360" w:lineRule="auto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84DC5">
        <w:rPr>
          <w:rFonts w:eastAsia="Calibri"/>
          <w:sz w:val="28"/>
          <w:szCs w:val="28"/>
          <w:lang w:eastAsia="en-US"/>
        </w:rPr>
        <w:t xml:space="preserve">Спортивный </w:t>
      </w:r>
      <w:proofErr w:type="spellStart"/>
      <w:r w:rsidRPr="00D84DC5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D84DC5">
        <w:rPr>
          <w:rFonts w:eastAsia="Calibri"/>
          <w:sz w:val="28"/>
          <w:szCs w:val="28"/>
          <w:lang w:eastAsia="en-US"/>
        </w:rPr>
        <w:t xml:space="preserve"> проводится в рамках года детства в Югре среди воспитанников</w:t>
      </w:r>
      <w:r w:rsidR="004225A6" w:rsidRPr="00D84DC5">
        <w:rPr>
          <w:bCs/>
          <w:sz w:val="28"/>
          <w:szCs w:val="28"/>
        </w:rPr>
        <w:t xml:space="preserve"> 6-7 лет</w:t>
      </w:r>
      <w:r w:rsidR="004225A6" w:rsidRPr="00D84DC5">
        <w:rPr>
          <w:rFonts w:eastAsia="Calibri"/>
          <w:sz w:val="28"/>
          <w:szCs w:val="28"/>
          <w:lang w:eastAsia="en-US"/>
        </w:rPr>
        <w:t xml:space="preserve"> </w:t>
      </w:r>
      <w:r w:rsidRPr="00D84DC5">
        <w:rPr>
          <w:rFonts w:eastAsia="Calibri"/>
          <w:sz w:val="28"/>
          <w:szCs w:val="28"/>
          <w:lang w:eastAsia="en-US"/>
        </w:rPr>
        <w:t>детских садов и их родителей. Представляет собой спортивную игру по станциям</w:t>
      </w:r>
      <w:r w:rsidR="004225A6" w:rsidRPr="00D84DC5">
        <w:rPr>
          <w:rFonts w:eastAsia="Calibri"/>
          <w:sz w:val="28"/>
          <w:szCs w:val="28"/>
          <w:lang w:eastAsia="en-US"/>
        </w:rPr>
        <w:t xml:space="preserve"> </w:t>
      </w:r>
      <w:r w:rsidRPr="00D84DC5">
        <w:rPr>
          <w:rFonts w:eastAsia="Calibri"/>
          <w:sz w:val="28"/>
          <w:szCs w:val="28"/>
          <w:lang w:eastAsia="en-US"/>
        </w:rPr>
        <w:t>с преодолением препятствий.</w:t>
      </w:r>
    </w:p>
    <w:p w:rsidR="009777D9" w:rsidRPr="009777D9" w:rsidRDefault="009777D9" w:rsidP="009777D9">
      <w:pPr>
        <w:numPr>
          <w:ilvl w:val="1"/>
          <w:numId w:val="13"/>
        </w:numPr>
        <w:tabs>
          <w:tab w:val="left" w:pos="567"/>
        </w:tabs>
        <w:spacing w:line="360" w:lineRule="auto"/>
        <w:ind w:left="0" w:firstLine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777D9">
        <w:rPr>
          <w:bCs/>
          <w:kern w:val="36"/>
          <w:sz w:val="28"/>
          <w:szCs w:val="28"/>
        </w:rPr>
        <w:t>Организатором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 городско</w:t>
      </w:r>
      <w:r w:rsidR="004225A6">
        <w:rPr>
          <w:rFonts w:eastAsia="Calibri"/>
          <w:bCs/>
          <w:kern w:val="36"/>
          <w:sz w:val="28"/>
          <w:szCs w:val="28"/>
          <w:lang w:eastAsia="en-US"/>
        </w:rPr>
        <w:t>го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 спортивно</w:t>
      </w:r>
      <w:r w:rsidR="004225A6">
        <w:rPr>
          <w:rFonts w:eastAsia="Calibri"/>
          <w:bCs/>
          <w:kern w:val="36"/>
          <w:sz w:val="28"/>
          <w:szCs w:val="28"/>
          <w:lang w:eastAsia="en-US"/>
        </w:rPr>
        <w:t xml:space="preserve">го </w:t>
      </w:r>
      <w:proofErr w:type="spellStart"/>
      <w:r w:rsidR="004225A6">
        <w:rPr>
          <w:rFonts w:eastAsia="Calibri"/>
          <w:bCs/>
          <w:kern w:val="36"/>
          <w:sz w:val="28"/>
          <w:szCs w:val="28"/>
          <w:lang w:eastAsia="en-US"/>
        </w:rPr>
        <w:t>квеста</w:t>
      </w:r>
      <w:proofErr w:type="spellEnd"/>
      <w:r w:rsidR="004225A6">
        <w:rPr>
          <w:rFonts w:eastAsia="Calibri"/>
          <w:bCs/>
          <w:kern w:val="36"/>
          <w:sz w:val="28"/>
          <w:szCs w:val="28"/>
          <w:lang w:eastAsia="en-US"/>
        </w:rPr>
        <w:t xml:space="preserve"> я</w:t>
      </w:r>
      <w:r w:rsidRPr="009777D9">
        <w:rPr>
          <w:bCs/>
          <w:kern w:val="36"/>
          <w:sz w:val="28"/>
          <w:szCs w:val="28"/>
        </w:rPr>
        <w:t xml:space="preserve">вляется </w:t>
      </w:r>
      <w:r>
        <w:rPr>
          <w:bCs/>
          <w:kern w:val="36"/>
          <w:sz w:val="28"/>
          <w:szCs w:val="28"/>
        </w:rPr>
        <w:t>д</w:t>
      </w:r>
      <w:r w:rsidRPr="009777D9">
        <w:rPr>
          <w:bCs/>
          <w:kern w:val="36"/>
          <w:sz w:val="28"/>
          <w:szCs w:val="28"/>
        </w:rPr>
        <w:t>епартамент образования и молодежной политики администрации города Пыть-Яха (далее - департамент образования)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 и </w:t>
      </w:r>
      <w:r w:rsidRPr="009777D9">
        <w:rPr>
          <w:sz w:val="28"/>
          <w:szCs w:val="28"/>
        </w:rPr>
        <w:t>Муниципальное дошкольное образовательное автономное учреждение детский сад общеразвивающего вида «Белочка» с приоритетным осуществлением деятельности по физическому развитию детей</w:t>
      </w:r>
      <w:r w:rsidR="004225A6">
        <w:rPr>
          <w:sz w:val="28"/>
          <w:szCs w:val="28"/>
        </w:rPr>
        <w:t xml:space="preserve"> </w:t>
      </w:r>
      <w:r w:rsidR="004225A6" w:rsidRPr="009777D9">
        <w:rPr>
          <w:bCs/>
          <w:kern w:val="36"/>
          <w:sz w:val="28"/>
          <w:szCs w:val="28"/>
        </w:rPr>
        <w:t>(далее -</w:t>
      </w:r>
      <w:r w:rsidR="004225A6" w:rsidRPr="004225A6">
        <w:rPr>
          <w:sz w:val="28"/>
          <w:szCs w:val="28"/>
        </w:rPr>
        <w:t xml:space="preserve"> </w:t>
      </w:r>
      <w:r w:rsidR="004225A6">
        <w:rPr>
          <w:sz w:val="28"/>
          <w:szCs w:val="28"/>
        </w:rPr>
        <w:t>МДОАУ д/с «Белочка»)</w:t>
      </w:r>
      <w:r w:rsidRPr="009777D9">
        <w:rPr>
          <w:sz w:val="28"/>
          <w:szCs w:val="28"/>
        </w:rPr>
        <w:t>.</w:t>
      </w:r>
    </w:p>
    <w:p w:rsidR="009777D9" w:rsidRPr="009777D9" w:rsidRDefault="009777D9" w:rsidP="009777D9">
      <w:pPr>
        <w:tabs>
          <w:tab w:val="left" w:pos="567"/>
        </w:tabs>
        <w:spacing w:line="360" w:lineRule="auto"/>
        <w:ind w:left="709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numPr>
          <w:ilvl w:val="0"/>
          <w:numId w:val="13"/>
        </w:numPr>
        <w:ind w:left="0" w:firstLine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bCs/>
          <w:sz w:val="28"/>
          <w:szCs w:val="28"/>
          <w:lang w:eastAsia="en-US"/>
        </w:rPr>
        <w:t xml:space="preserve">Цель и задачи </w:t>
      </w:r>
      <w:proofErr w:type="gramStart"/>
      <w:r w:rsidR="002B1E26" w:rsidRPr="002B1E26">
        <w:rPr>
          <w:rFonts w:eastAsia="Calibri"/>
          <w:bCs/>
          <w:sz w:val="28"/>
          <w:szCs w:val="28"/>
          <w:lang w:eastAsia="en-US"/>
        </w:rPr>
        <w:t>спортивного</w:t>
      </w:r>
      <w:proofErr w:type="gramEnd"/>
      <w:r w:rsidR="002B1E26" w:rsidRPr="002B1E26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="002B1E26" w:rsidRPr="002B1E26">
        <w:rPr>
          <w:rFonts w:eastAsia="Calibri"/>
          <w:bCs/>
          <w:sz w:val="28"/>
          <w:szCs w:val="28"/>
          <w:lang w:eastAsia="en-US"/>
        </w:rPr>
        <w:t>квеста</w:t>
      </w:r>
      <w:proofErr w:type="spellEnd"/>
    </w:p>
    <w:p w:rsidR="009777D9" w:rsidRPr="009777D9" w:rsidRDefault="009777D9" w:rsidP="009777D9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777D9" w:rsidRDefault="009777D9" w:rsidP="00C676B5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 xml:space="preserve">Цель: популяризация физической культуры и спорта, как одно из средств укрепления здоровья, пропаганда здорового образа жизни среди подрастающего населения города </w:t>
      </w:r>
      <w:proofErr w:type="spellStart"/>
      <w:r w:rsidRPr="009777D9">
        <w:rPr>
          <w:rFonts w:eastAsia="Calibri"/>
          <w:sz w:val="28"/>
          <w:szCs w:val="28"/>
          <w:lang w:eastAsia="en-US"/>
        </w:rPr>
        <w:t>Пыть</w:t>
      </w:r>
      <w:proofErr w:type="spellEnd"/>
      <w:r w:rsidRPr="009777D9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9777D9">
        <w:rPr>
          <w:rFonts w:eastAsia="Calibri"/>
          <w:sz w:val="28"/>
          <w:szCs w:val="28"/>
          <w:lang w:eastAsia="en-US"/>
        </w:rPr>
        <w:t>Яха</w:t>
      </w:r>
      <w:proofErr w:type="spellEnd"/>
      <w:r w:rsidRPr="009777D9">
        <w:rPr>
          <w:rFonts w:eastAsia="Calibri"/>
          <w:sz w:val="28"/>
          <w:szCs w:val="28"/>
          <w:lang w:eastAsia="en-US"/>
        </w:rPr>
        <w:t>.</w:t>
      </w:r>
    </w:p>
    <w:p w:rsidR="00C569F9" w:rsidRDefault="00C569F9" w:rsidP="00C676B5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1C1AEA" w:rsidRDefault="001C1AEA" w:rsidP="00C676B5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1C1AEA" w:rsidRDefault="001C1AEA" w:rsidP="00C676B5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1C1AEA" w:rsidRDefault="001C1AEA" w:rsidP="00C676B5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777D9" w:rsidRPr="009777D9" w:rsidRDefault="009777D9" w:rsidP="00C676B5">
      <w:pPr>
        <w:tabs>
          <w:tab w:val="left" w:pos="0"/>
        </w:tabs>
        <w:spacing w:line="360" w:lineRule="auto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777D9">
        <w:rPr>
          <w:rFonts w:eastAsia="Calibri"/>
          <w:bCs/>
          <w:sz w:val="28"/>
          <w:szCs w:val="28"/>
          <w:lang w:eastAsia="en-US"/>
        </w:rPr>
        <w:t>Задачи:</w:t>
      </w:r>
    </w:p>
    <w:p w:rsidR="009777D9" w:rsidRPr="009777D9" w:rsidRDefault="009777D9" w:rsidP="009777D9">
      <w:pPr>
        <w:pStyle w:val="ac"/>
        <w:numPr>
          <w:ilvl w:val="0"/>
          <w:numId w:val="12"/>
        </w:numPr>
        <w:tabs>
          <w:tab w:val="left" w:pos="0"/>
        </w:tabs>
        <w:suppressAutoHyphens/>
        <w:spacing w:line="360" w:lineRule="auto"/>
        <w:ind w:left="0" w:firstLine="709"/>
        <w:rPr>
          <w:i/>
          <w:sz w:val="28"/>
          <w:szCs w:val="28"/>
        </w:rPr>
      </w:pPr>
      <w:r w:rsidRPr="009777D9">
        <w:rPr>
          <w:sz w:val="28"/>
          <w:szCs w:val="28"/>
        </w:rPr>
        <w:t>Формирование привычек здорового образа жизни, как показателя общечеловеческой культуры</w:t>
      </w:r>
      <w:r w:rsidR="00C676B5">
        <w:rPr>
          <w:sz w:val="28"/>
          <w:szCs w:val="28"/>
        </w:rPr>
        <w:t>;</w:t>
      </w:r>
    </w:p>
    <w:p w:rsid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Гармонизация детско-родительских отношений</w:t>
      </w:r>
      <w:r w:rsidR="00C676B5">
        <w:rPr>
          <w:rFonts w:eastAsia="Calibri"/>
          <w:sz w:val="28"/>
          <w:szCs w:val="28"/>
          <w:lang w:eastAsia="en-US"/>
        </w:rPr>
        <w:t>;</w:t>
      </w:r>
    </w:p>
    <w:p w:rsidR="009777D9" w:rsidRP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Привитие культуры акт</w:t>
      </w:r>
      <w:r w:rsidR="00C676B5">
        <w:rPr>
          <w:rFonts w:eastAsia="Calibri"/>
          <w:sz w:val="28"/>
          <w:szCs w:val="28"/>
          <w:lang w:eastAsia="en-US"/>
        </w:rPr>
        <w:t>ивного отдыха детей и родителей;</w:t>
      </w:r>
    </w:p>
    <w:p w:rsidR="009777D9" w:rsidRPr="009777D9" w:rsidRDefault="00C676B5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атмосферы праздника;</w:t>
      </w:r>
    </w:p>
    <w:p w:rsidR="009777D9" w:rsidRP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Укрепление дружеских отношений меж</w:t>
      </w:r>
      <w:r w:rsidR="00C676B5">
        <w:rPr>
          <w:rFonts w:eastAsia="Calibri"/>
          <w:sz w:val="28"/>
          <w:szCs w:val="28"/>
          <w:lang w:eastAsia="en-US"/>
        </w:rPr>
        <w:t>ду воспитанниками детских садов;</w:t>
      </w:r>
    </w:p>
    <w:p w:rsidR="009777D9" w:rsidRPr="009777D9" w:rsidRDefault="009777D9" w:rsidP="009777D9">
      <w:pPr>
        <w:numPr>
          <w:ilvl w:val="0"/>
          <w:numId w:val="12"/>
        </w:numPr>
        <w:tabs>
          <w:tab w:val="left" w:pos="0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Сохранение и укрепление здоровья воспитанников и их родителей.</w:t>
      </w:r>
    </w:p>
    <w:p w:rsidR="009777D9" w:rsidRPr="009777D9" w:rsidRDefault="009777D9" w:rsidP="009777D9">
      <w:pPr>
        <w:spacing w:line="360" w:lineRule="auto"/>
        <w:ind w:left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9777D9" w:rsidRPr="009777D9" w:rsidRDefault="009777D9" w:rsidP="009777D9">
      <w:pPr>
        <w:pStyle w:val="ac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sz w:val="28"/>
          <w:szCs w:val="28"/>
        </w:rPr>
        <w:t>Условия</w:t>
      </w:r>
      <w:r w:rsidRPr="009777D9">
        <w:rPr>
          <w:rFonts w:eastAsia="Calibri"/>
          <w:bCs/>
          <w:sz w:val="28"/>
          <w:szCs w:val="28"/>
          <w:lang w:eastAsia="en-US"/>
        </w:rPr>
        <w:t xml:space="preserve"> проведения </w:t>
      </w:r>
      <w:r w:rsidR="002B1E26" w:rsidRPr="002B1E26">
        <w:rPr>
          <w:rFonts w:eastAsia="Calibri"/>
          <w:bCs/>
          <w:sz w:val="28"/>
          <w:szCs w:val="28"/>
          <w:lang w:eastAsia="en-US"/>
        </w:rPr>
        <w:t xml:space="preserve">спортивного </w:t>
      </w:r>
      <w:proofErr w:type="spellStart"/>
      <w:r w:rsidR="002B1E26" w:rsidRPr="002B1E26">
        <w:rPr>
          <w:rFonts w:eastAsia="Calibri"/>
          <w:bCs/>
          <w:sz w:val="28"/>
          <w:szCs w:val="28"/>
          <w:lang w:eastAsia="en-US"/>
        </w:rPr>
        <w:t>квеста</w:t>
      </w:r>
      <w:proofErr w:type="spellEnd"/>
    </w:p>
    <w:p w:rsidR="009777D9" w:rsidRPr="009777D9" w:rsidRDefault="009777D9" w:rsidP="009777D9">
      <w:pPr>
        <w:shd w:val="clear" w:color="auto" w:fill="FFFFFF"/>
        <w:tabs>
          <w:tab w:val="left" w:pos="0"/>
        </w:tabs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9777D9">
      <w:pPr>
        <w:numPr>
          <w:ilvl w:val="1"/>
          <w:numId w:val="13"/>
        </w:numPr>
        <w:shd w:val="clear" w:color="auto" w:fill="FFFFFF"/>
        <w:tabs>
          <w:tab w:val="left" w:pos="709"/>
        </w:tabs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bCs/>
          <w:kern w:val="36"/>
          <w:sz w:val="28"/>
          <w:szCs w:val="28"/>
          <w:lang w:eastAsia="en-US"/>
        </w:rPr>
        <w:t>Спортивная</w:t>
      </w:r>
      <w:r w:rsidRPr="009777D9">
        <w:rPr>
          <w:rFonts w:eastAsia="Calibri"/>
          <w:sz w:val="28"/>
          <w:szCs w:val="28"/>
          <w:lang w:eastAsia="en-US"/>
        </w:rPr>
        <w:t xml:space="preserve"> игра проводится 1</w:t>
      </w:r>
      <w:r w:rsidR="004225A6">
        <w:rPr>
          <w:rFonts w:eastAsia="Calibri"/>
          <w:sz w:val="28"/>
          <w:szCs w:val="28"/>
          <w:lang w:eastAsia="en-US"/>
        </w:rPr>
        <w:t>6 сентября</w:t>
      </w:r>
      <w:r w:rsidRPr="009777D9">
        <w:rPr>
          <w:rFonts w:eastAsia="Calibri"/>
          <w:sz w:val="28"/>
          <w:szCs w:val="28"/>
          <w:lang w:eastAsia="en-US"/>
        </w:rPr>
        <w:t xml:space="preserve"> 2016 года </w:t>
      </w:r>
      <w:r w:rsidRPr="009777D9">
        <w:rPr>
          <w:rFonts w:eastAsia="Calibri"/>
          <w:color w:val="000000"/>
          <w:sz w:val="28"/>
          <w:szCs w:val="28"/>
          <w:lang w:eastAsia="en-US"/>
        </w:rPr>
        <w:t>16.00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часов</w:t>
      </w:r>
      <w:r w:rsidRPr="009777D9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777D9">
        <w:rPr>
          <w:rFonts w:eastAsia="Calibri"/>
          <w:sz w:val="28"/>
          <w:szCs w:val="28"/>
          <w:lang w:eastAsia="en-US"/>
        </w:rPr>
        <w:t xml:space="preserve">на </w:t>
      </w:r>
      <w:r w:rsidRPr="009777D9">
        <w:rPr>
          <w:sz w:val="28"/>
          <w:szCs w:val="28"/>
        </w:rPr>
        <w:t>базе М</w:t>
      </w:r>
      <w:r w:rsidR="004225A6">
        <w:rPr>
          <w:sz w:val="28"/>
          <w:szCs w:val="28"/>
        </w:rPr>
        <w:t>Д</w:t>
      </w:r>
      <w:r w:rsidRPr="009777D9">
        <w:rPr>
          <w:sz w:val="28"/>
          <w:szCs w:val="28"/>
        </w:rPr>
        <w:t>О</w:t>
      </w:r>
      <w:r w:rsidR="004225A6">
        <w:rPr>
          <w:sz w:val="28"/>
          <w:szCs w:val="28"/>
        </w:rPr>
        <w:t>АУ д/с «Белочка»</w:t>
      </w:r>
      <w:r w:rsidRPr="009777D9">
        <w:rPr>
          <w:rFonts w:eastAsia="Calibri"/>
          <w:sz w:val="28"/>
          <w:szCs w:val="28"/>
          <w:lang w:eastAsia="en-US"/>
        </w:rPr>
        <w:t>.</w:t>
      </w:r>
    </w:p>
    <w:p w:rsidR="009777D9" w:rsidRP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Регистрация участников в 15.50 часов.</w:t>
      </w:r>
    </w:p>
    <w:p w:rsidR="009777D9" w:rsidRDefault="009777D9" w:rsidP="009777D9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В с</w:t>
      </w:r>
      <w:r w:rsidRPr="009777D9">
        <w:rPr>
          <w:rFonts w:eastAsia="Calibri"/>
          <w:bCs/>
          <w:kern w:val="36"/>
          <w:sz w:val="28"/>
          <w:szCs w:val="28"/>
          <w:lang w:eastAsia="en-US"/>
        </w:rPr>
        <w:t xml:space="preserve">портивной </w:t>
      </w:r>
      <w:r w:rsidRPr="009777D9">
        <w:rPr>
          <w:rFonts w:eastAsia="Calibri"/>
          <w:sz w:val="28"/>
          <w:szCs w:val="28"/>
          <w:lang w:eastAsia="en-US"/>
        </w:rPr>
        <w:t xml:space="preserve">игре принимают участие воспитанники старшего дошкольного возраста 6-7 лет </w:t>
      </w:r>
      <w:r w:rsidR="009C3507">
        <w:rPr>
          <w:rFonts w:eastAsia="Calibri"/>
          <w:sz w:val="28"/>
          <w:szCs w:val="28"/>
          <w:lang w:eastAsia="en-US"/>
        </w:rPr>
        <w:t xml:space="preserve">(с обязательным медицинским допуском) </w:t>
      </w:r>
      <w:r w:rsidRPr="009777D9">
        <w:rPr>
          <w:rFonts w:eastAsia="Calibri"/>
          <w:sz w:val="28"/>
          <w:szCs w:val="28"/>
          <w:lang w:eastAsia="en-US"/>
        </w:rPr>
        <w:t>и родители (законные представители).</w:t>
      </w:r>
    </w:p>
    <w:p w:rsidR="009C3507" w:rsidRDefault="009C3507" w:rsidP="009C3507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Максимальное количество команд от детского сада - 1 команда.</w:t>
      </w:r>
    </w:p>
    <w:p w:rsidR="009C3507" w:rsidRPr="009C3507" w:rsidRDefault="009C3507" w:rsidP="009C3507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3507">
        <w:rPr>
          <w:rFonts w:eastAsia="Calibri"/>
          <w:sz w:val="28"/>
          <w:szCs w:val="28"/>
          <w:lang w:eastAsia="en-US"/>
        </w:rPr>
        <w:t xml:space="preserve">В случае отсутствия команды от учреждения, организаторы </w:t>
      </w:r>
      <w:proofErr w:type="gramStart"/>
      <w:r w:rsidRPr="009C3507">
        <w:rPr>
          <w:rFonts w:eastAsia="Calibri"/>
          <w:sz w:val="28"/>
          <w:szCs w:val="28"/>
          <w:lang w:eastAsia="en-US"/>
        </w:rPr>
        <w:t>в праве</w:t>
      </w:r>
      <w:proofErr w:type="gramEnd"/>
      <w:r w:rsidRPr="009C3507">
        <w:rPr>
          <w:rFonts w:eastAsia="Calibri"/>
          <w:sz w:val="28"/>
          <w:szCs w:val="28"/>
          <w:lang w:eastAsia="en-US"/>
        </w:rPr>
        <w:t xml:space="preserve"> принять к участию дополнительную команду от детского сада, который первый подал заявку на участие.</w:t>
      </w:r>
    </w:p>
    <w:p w:rsidR="009777D9" w:rsidRPr="009777D9" w:rsidRDefault="009777D9" w:rsidP="009C3507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 xml:space="preserve">Состав команды: </w:t>
      </w:r>
      <w:r w:rsidR="009C3507">
        <w:rPr>
          <w:rFonts w:eastAsia="Calibri"/>
          <w:sz w:val="28"/>
          <w:szCs w:val="28"/>
          <w:lang w:eastAsia="en-US"/>
        </w:rPr>
        <w:t>3</w:t>
      </w:r>
      <w:r w:rsidRPr="009777D9">
        <w:rPr>
          <w:rFonts w:eastAsia="Calibri"/>
          <w:sz w:val="28"/>
          <w:szCs w:val="28"/>
          <w:lang w:eastAsia="en-US"/>
        </w:rPr>
        <w:t xml:space="preserve"> человек: </w:t>
      </w:r>
      <w:r w:rsidR="009C3507">
        <w:rPr>
          <w:rFonts w:eastAsia="Calibri"/>
          <w:sz w:val="28"/>
          <w:szCs w:val="28"/>
          <w:lang w:eastAsia="en-US"/>
        </w:rPr>
        <w:t>1 ребенок и</w:t>
      </w:r>
      <w:r w:rsidRPr="009777D9">
        <w:rPr>
          <w:rFonts w:eastAsia="Calibri"/>
          <w:sz w:val="28"/>
          <w:szCs w:val="28"/>
          <w:lang w:eastAsia="en-US"/>
        </w:rPr>
        <w:t xml:space="preserve"> 2 родителя (женщина и мужчина).</w:t>
      </w:r>
    </w:p>
    <w:p w:rsidR="009777D9" w:rsidRPr="009777D9" w:rsidRDefault="009777D9" w:rsidP="009C3507">
      <w:pPr>
        <w:numPr>
          <w:ilvl w:val="1"/>
          <w:numId w:val="13"/>
        </w:numPr>
        <w:spacing w:line="360" w:lineRule="auto"/>
        <w:ind w:left="1276" w:hanging="567"/>
        <w:contextualSpacing/>
        <w:jc w:val="both"/>
        <w:rPr>
          <w:spacing w:val="2"/>
          <w:sz w:val="28"/>
          <w:szCs w:val="28"/>
        </w:rPr>
      </w:pPr>
      <w:r w:rsidRPr="009777D9">
        <w:rPr>
          <w:rFonts w:eastAsia="Calibri"/>
          <w:sz w:val="28"/>
          <w:szCs w:val="28"/>
          <w:lang w:eastAsia="en-US"/>
        </w:rPr>
        <w:t>Форма одежды:</w:t>
      </w:r>
    </w:p>
    <w:p w:rsidR="009777D9" w:rsidRPr="009777D9" w:rsidRDefault="009777D9" w:rsidP="009777D9"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9777D9">
        <w:rPr>
          <w:sz w:val="28"/>
          <w:szCs w:val="28"/>
        </w:rPr>
        <w:t>- Каждая из команд продумывает свою единую спортивную форму, эмблему детского сада</w:t>
      </w:r>
      <w:r w:rsidR="009C3507">
        <w:rPr>
          <w:sz w:val="28"/>
          <w:szCs w:val="28"/>
        </w:rPr>
        <w:t>, девиз</w:t>
      </w:r>
      <w:r w:rsidRPr="009777D9">
        <w:rPr>
          <w:sz w:val="28"/>
          <w:szCs w:val="28"/>
        </w:rPr>
        <w:t>.</w:t>
      </w:r>
    </w:p>
    <w:p w:rsid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Доставка участников к месту проведения </w:t>
      </w:r>
      <w:r w:rsidR="009C3507">
        <w:rPr>
          <w:rFonts w:eastAsia="Calibri"/>
          <w:bCs/>
          <w:kern w:val="36"/>
          <w:sz w:val="28"/>
          <w:szCs w:val="28"/>
          <w:lang w:eastAsia="en-US"/>
        </w:rPr>
        <w:t xml:space="preserve">спортивного </w:t>
      </w:r>
      <w:proofErr w:type="spellStart"/>
      <w:r w:rsidR="009C3507">
        <w:rPr>
          <w:rFonts w:eastAsia="Calibri"/>
          <w:bCs/>
          <w:kern w:val="36"/>
          <w:sz w:val="28"/>
          <w:szCs w:val="28"/>
          <w:lang w:eastAsia="en-US"/>
        </w:rPr>
        <w:t>квеста</w:t>
      </w:r>
      <w:proofErr w:type="spellEnd"/>
      <w:r w:rsidRPr="009777D9">
        <w:rPr>
          <w:sz w:val="28"/>
          <w:szCs w:val="28"/>
        </w:rPr>
        <w:t xml:space="preserve"> осуществляется сопровождающими лицами самостоятельно.</w:t>
      </w:r>
    </w:p>
    <w:p w:rsidR="002B1E26" w:rsidRDefault="002B1E26" w:rsidP="002B1E26">
      <w:pPr>
        <w:shd w:val="clear" w:color="auto" w:fill="FFFFFF"/>
        <w:spacing w:line="360" w:lineRule="auto"/>
        <w:ind w:left="709"/>
        <w:jc w:val="both"/>
        <w:rPr>
          <w:sz w:val="28"/>
          <w:szCs w:val="28"/>
        </w:rPr>
      </w:pPr>
    </w:p>
    <w:p w:rsidR="001C1AEA" w:rsidRPr="002B1E26" w:rsidRDefault="001C1AEA" w:rsidP="000E1F45">
      <w:pPr>
        <w:shd w:val="clear" w:color="auto" w:fill="FFFFFF"/>
        <w:ind w:left="709"/>
        <w:jc w:val="both"/>
        <w:rPr>
          <w:sz w:val="28"/>
          <w:szCs w:val="28"/>
        </w:rPr>
      </w:pPr>
    </w:p>
    <w:p w:rsidR="002B1E26" w:rsidRPr="002B1E26" w:rsidRDefault="002B1E26" w:rsidP="000E1F45">
      <w:pPr>
        <w:pStyle w:val="ac"/>
        <w:numPr>
          <w:ilvl w:val="0"/>
          <w:numId w:val="13"/>
        </w:numPr>
        <w:shd w:val="clear" w:color="auto" w:fill="FFFFFF"/>
        <w:tabs>
          <w:tab w:val="left" w:pos="0"/>
        </w:tabs>
        <w:ind w:left="0" w:firstLine="0"/>
        <w:jc w:val="center"/>
        <w:rPr>
          <w:rFonts w:eastAsia="Calibri"/>
          <w:sz w:val="28"/>
          <w:szCs w:val="28"/>
          <w:lang w:eastAsia="en-US"/>
        </w:rPr>
      </w:pPr>
      <w:r w:rsidRPr="002B1E26">
        <w:rPr>
          <w:sz w:val="28"/>
          <w:szCs w:val="28"/>
        </w:rPr>
        <w:t>Порядок и сроки</w:t>
      </w:r>
      <w:r w:rsidRPr="002B1E26">
        <w:rPr>
          <w:rFonts w:eastAsia="Calibri"/>
          <w:bCs/>
          <w:sz w:val="28"/>
          <w:szCs w:val="28"/>
          <w:lang w:eastAsia="en-US"/>
        </w:rPr>
        <w:t xml:space="preserve"> проведения спортивного </w:t>
      </w:r>
      <w:proofErr w:type="spellStart"/>
      <w:r w:rsidRPr="002B1E26">
        <w:rPr>
          <w:rFonts w:eastAsia="Calibri"/>
          <w:bCs/>
          <w:sz w:val="28"/>
          <w:szCs w:val="28"/>
          <w:lang w:eastAsia="en-US"/>
        </w:rPr>
        <w:t>квеста</w:t>
      </w:r>
      <w:proofErr w:type="spellEnd"/>
    </w:p>
    <w:p w:rsidR="002B1E26" w:rsidRPr="009777D9" w:rsidRDefault="002B1E26" w:rsidP="000E1F45">
      <w:pPr>
        <w:shd w:val="clear" w:color="auto" w:fill="FFFFFF"/>
        <w:jc w:val="center"/>
        <w:rPr>
          <w:sz w:val="28"/>
          <w:szCs w:val="28"/>
        </w:rPr>
      </w:pPr>
    </w:p>
    <w:p w:rsidR="002B1E26" w:rsidRPr="009777D9" w:rsidRDefault="002B1E26" w:rsidP="002B1E26">
      <w:pPr>
        <w:pStyle w:val="ac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777D9">
        <w:rPr>
          <w:sz w:val="28"/>
          <w:szCs w:val="28"/>
        </w:rPr>
        <w:t xml:space="preserve">Для регистрации участников Конкурса заявители направляют в адрес МДОАУ д/с </w:t>
      </w:r>
      <w:r w:rsidRPr="009777D9">
        <w:rPr>
          <w:color w:val="000000"/>
          <w:sz w:val="28"/>
          <w:szCs w:val="28"/>
        </w:rPr>
        <w:t>«Белочка» mdoau.belochka@ya.ru</w:t>
      </w:r>
      <w:r w:rsidRPr="009777D9">
        <w:rPr>
          <w:sz w:val="28"/>
          <w:szCs w:val="28"/>
        </w:rPr>
        <w:t xml:space="preserve"> заявки (Приложение </w:t>
      </w:r>
      <w:r>
        <w:rPr>
          <w:sz w:val="28"/>
          <w:szCs w:val="28"/>
        </w:rPr>
        <w:t>1</w:t>
      </w:r>
      <w:r w:rsidRPr="009777D9">
        <w:rPr>
          <w:sz w:val="28"/>
          <w:szCs w:val="28"/>
        </w:rPr>
        <w:t xml:space="preserve"> к положению).</w:t>
      </w:r>
    </w:p>
    <w:p w:rsidR="002B1E26" w:rsidRPr="009777D9" w:rsidRDefault="002B1E26" w:rsidP="002B1E26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Срок подачи заявки </w:t>
      </w:r>
      <w:r w:rsidRPr="009777D9">
        <w:rPr>
          <w:rFonts w:eastAsia="Calibri"/>
          <w:color w:val="000000"/>
          <w:sz w:val="28"/>
          <w:szCs w:val="28"/>
          <w:lang w:eastAsia="en-US"/>
        </w:rPr>
        <w:t xml:space="preserve">до </w:t>
      </w:r>
      <w:r>
        <w:rPr>
          <w:rFonts w:eastAsia="Calibri"/>
          <w:color w:val="000000"/>
          <w:sz w:val="28"/>
          <w:szCs w:val="28"/>
          <w:lang w:eastAsia="en-US"/>
        </w:rPr>
        <w:t>13 сент</w:t>
      </w:r>
      <w:r w:rsidRPr="009777D9">
        <w:rPr>
          <w:rFonts w:eastAsia="Calibri"/>
          <w:color w:val="000000"/>
          <w:sz w:val="28"/>
          <w:szCs w:val="28"/>
          <w:lang w:eastAsia="en-US"/>
        </w:rPr>
        <w:t>я</w:t>
      </w:r>
      <w:r>
        <w:rPr>
          <w:rFonts w:eastAsia="Calibri"/>
          <w:color w:val="000000"/>
          <w:sz w:val="28"/>
          <w:szCs w:val="28"/>
          <w:lang w:eastAsia="en-US"/>
        </w:rPr>
        <w:t>бря</w:t>
      </w:r>
      <w:r w:rsidRPr="009777D9">
        <w:rPr>
          <w:rFonts w:eastAsia="Calibri"/>
          <w:color w:val="000000"/>
          <w:sz w:val="28"/>
          <w:szCs w:val="28"/>
          <w:lang w:eastAsia="en-US"/>
        </w:rPr>
        <w:t xml:space="preserve"> 2016 г</w:t>
      </w:r>
      <w:r w:rsidRPr="009777D9">
        <w:rPr>
          <w:sz w:val="28"/>
          <w:szCs w:val="28"/>
        </w:rPr>
        <w:t>.</w:t>
      </w:r>
    </w:p>
    <w:p w:rsidR="002B1E26" w:rsidRPr="009777D9" w:rsidRDefault="002B1E26" w:rsidP="002B1E26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Подведение итогов и награждение победителей.</w:t>
      </w:r>
    </w:p>
    <w:p w:rsidR="009777D9" w:rsidRPr="009777D9" w:rsidRDefault="009777D9" w:rsidP="002B1E26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2B1E26" w:rsidRPr="002B1E26" w:rsidRDefault="002B1E26" w:rsidP="002B1E26">
      <w:pPr>
        <w:pStyle w:val="ac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  <w:r w:rsidRPr="002B1E26">
        <w:rPr>
          <w:sz w:val="28"/>
          <w:szCs w:val="28"/>
        </w:rPr>
        <w:t xml:space="preserve">Этапы проведения спортивного </w:t>
      </w:r>
      <w:proofErr w:type="spellStart"/>
      <w:r w:rsidRPr="002B1E26">
        <w:rPr>
          <w:sz w:val="28"/>
          <w:szCs w:val="28"/>
        </w:rPr>
        <w:t>квеста</w:t>
      </w:r>
      <w:proofErr w:type="spellEnd"/>
    </w:p>
    <w:p w:rsidR="009777D9" w:rsidRPr="009777D9" w:rsidRDefault="009777D9" w:rsidP="002B1E26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B1E26" w:rsidRPr="00C13C72" w:rsidRDefault="002B1E26" w:rsidP="002B1E26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1418"/>
        <w:rPr>
          <w:b/>
          <w:sz w:val="28"/>
          <w:szCs w:val="28"/>
        </w:rPr>
      </w:pPr>
      <w:r w:rsidRPr="00C13C72">
        <w:rPr>
          <w:rFonts w:eastAsia="Calibri"/>
          <w:sz w:val="28"/>
          <w:szCs w:val="28"/>
          <w:lang w:eastAsia="en-US"/>
        </w:rPr>
        <w:t xml:space="preserve">Торжественное открытие </w:t>
      </w:r>
      <w:proofErr w:type="gramStart"/>
      <w:r w:rsidRPr="00C13C72">
        <w:rPr>
          <w:rFonts w:eastAsia="Calibri"/>
          <w:sz w:val="28"/>
          <w:szCs w:val="28"/>
          <w:lang w:eastAsia="en-US"/>
        </w:rPr>
        <w:t>семейного</w:t>
      </w:r>
      <w:proofErr w:type="gramEnd"/>
      <w:r w:rsidRPr="00C13C72">
        <w:rPr>
          <w:rFonts w:eastAsia="Calibri"/>
          <w:sz w:val="28"/>
          <w:szCs w:val="28"/>
          <w:lang w:eastAsia="en-US"/>
        </w:rPr>
        <w:t xml:space="preserve"> спортивного </w:t>
      </w:r>
      <w:proofErr w:type="spellStart"/>
      <w:r w:rsidRPr="00C13C72">
        <w:rPr>
          <w:rFonts w:eastAsia="Calibri"/>
          <w:sz w:val="28"/>
          <w:szCs w:val="28"/>
          <w:lang w:eastAsia="en-US"/>
        </w:rPr>
        <w:t>квеста</w:t>
      </w:r>
      <w:proofErr w:type="spellEnd"/>
      <w:r w:rsidRPr="00C13C72">
        <w:rPr>
          <w:rFonts w:eastAsia="Calibri"/>
          <w:sz w:val="28"/>
          <w:szCs w:val="28"/>
          <w:lang w:eastAsia="en-US"/>
        </w:rPr>
        <w:t>.</w:t>
      </w:r>
    </w:p>
    <w:p w:rsidR="002B1E26" w:rsidRPr="009777D9" w:rsidRDefault="002B1E26" w:rsidP="002B1E26">
      <w:pPr>
        <w:numPr>
          <w:ilvl w:val="1"/>
          <w:numId w:val="13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A1527">
        <w:rPr>
          <w:sz w:val="28"/>
          <w:szCs w:val="28"/>
        </w:rPr>
        <w:t xml:space="preserve">Перед началом </w:t>
      </w:r>
      <w:r w:rsidRPr="00EA1527">
        <w:rPr>
          <w:rFonts w:eastAsia="Calibri"/>
          <w:sz w:val="28"/>
          <w:szCs w:val="28"/>
          <w:lang w:eastAsia="en-US"/>
        </w:rPr>
        <w:t xml:space="preserve">спортивного </w:t>
      </w:r>
      <w:proofErr w:type="spellStart"/>
      <w:r w:rsidRPr="00EA1527">
        <w:rPr>
          <w:rFonts w:eastAsia="Calibri"/>
          <w:sz w:val="28"/>
          <w:szCs w:val="28"/>
          <w:lang w:eastAsia="en-US"/>
        </w:rPr>
        <w:t>квеста</w:t>
      </w:r>
      <w:proofErr w:type="spellEnd"/>
      <w:r w:rsidRPr="00EA1527">
        <w:rPr>
          <w:sz w:val="28"/>
          <w:szCs w:val="28"/>
        </w:rPr>
        <w:t xml:space="preserve"> команды получают маршрутные листы с указанием плана </w:t>
      </w:r>
      <w:r>
        <w:rPr>
          <w:sz w:val="28"/>
          <w:szCs w:val="28"/>
        </w:rPr>
        <w:t>в</w:t>
      </w:r>
      <w:r w:rsidRPr="00EA1527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EA1527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 </w:t>
      </w:r>
      <w:r w:rsidRPr="00EA1527">
        <w:rPr>
          <w:sz w:val="28"/>
          <w:szCs w:val="28"/>
        </w:rPr>
        <w:t>по станциям</w:t>
      </w:r>
      <w:r w:rsidR="00762260">
        <w:rPr>
          <w:sz w:val="28"/>
          <w:szCs w:val="28"/>
        </w:rPr>
        <w:t xml:space="preserve"> (приложение 2 к положению)</w:t>
      </w:r>
      <w:r w:rsidRPr="009777D9">
        <w:rPr>
          <w:rFonts w:eastAsia="Calibri"/>
          <w:sz w:val="28"/>
          <w:szCs w:val="28"/>
          <w:lang w:eastAsia="en-US"/>
        </w:rPr>
        <w:t>:</w:t>
      </w:r>
    </w:p>
    <w:p w:rsidR="002B1E26" w:rsidRPr="009777D9" w:rsidRDefault="002B1E26" w:rsidP="002B1E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1. Этап «Хоккей на траве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Pr="001C1AEA" w:rsidRDefault="002B1E26" w:rsidP="002B1E26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участник проходит с клюшкой и малым мячом вокруг конусов, и прицельным ударом попадает в ворота</w:t>
      </w:r>
      <w:r w:rsidRPr="009777D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Возвращается к команде и передаёт клюшку следующему игроку. За </w:t>
      </w:r>
      <w:r w:rsidRPr="001C1AEA">
        <w:rPr>
          <w:rFonts w:eastAsia="Calibri"/>
          <w:sz w:val="28"/>
          <w:szCs w:val="28"/>
          <w:lang w:eastAsia="en-US"/>
        </w:rPr>
        <w:t>каждое попадание – 1 балл.</w:t>
      </w:r>
    </w:p>
    <w:p w:rsidR="002B1E26" w:rsidRPr="001C1AEA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1C1AEA">
        <w:rPr>
          <w:rFonts w:eastAsia="Calibri"/>
          <w:i/>
          <w:sz w:val="28"/>
          <w:szCs w:val="28"/>
          <w:lang w:eastAsia="en-US"/>
        </w:rPr>
        <w:t>2. Этап «Меткий стрелок»: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</w:t>
      </w:r>
      <w:r>
        <w:rPr>
          <w:rFonts w:eastAsia="Calibri"/>
          <w:sz w:val="28"/>
          <w:szCs w:val="28"/>
          <w:lang w:eastAsia="en-US"/>
        </w:rPr>
        <w:t>и поочерёдно выполняют метание малого мяча в цель. У каждого участника есть 3 попытки. За каждое попадание – 1 балл.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3. Этап «Гандбол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участник команды (папа</w:t>
      </w:r>
      <w:r w:rsidRPr="009777D9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>с мячом в руках перепрыгивает через квадратные модули, передает мяч маме, мама преодолевает следующие три модуля, передаёт мяч ребёнку, ребенок перепрыгивает через круглые модули и бросает одной рукой мяч в ворота. Оценивается правильность прохождения этапа по 10 бальной шкале.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4. Этап «Велотрек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Первый участник (папа) проезжает на велосипеде между конусами (змейкой), возвращается и передаёт эстафету касанием руки следующему </w:t>
      </w:r>
      <w:r>
        <w:rPr>
          <w:rFonts w:eastAsia="Calibri"/>
          <w:sz w:val="28"/>
          <w:szCs w:val="28"/>
          <w:lang w:eastAsia="en-US"/>
        </w:rPr>
        <w:lastRenderedPageBreak/>
        <w:t>участнику (ребёнку), второй участник преодолевает расстояние и передаёт эстафету третьему участнику (маме)</w:t>
      </w:r>
      <w:r w:rsidRPr="009777D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Оценивается правильность прохождения этапа по 9 бальной шкале.</w:t>
      </w:r>
    </w:p>
    <w:p w:rsidR="002B1E26" w:rsidRPr="00372796" w:rsidRDefault="002B1E26" w:rsidP="002B1E26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372796">
        <w:rPr>
          <w:i/>
          <w:sz w:val="28"/>
          <w:szCs w:val="28"/>
        </w:rPr>
        <w:t>Для прохождения этапа «Велотрек» каждая команда должна иметь  с собой два велосипеда (детский и взрослый).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5. Этап «Троеборье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участник прыгает из обруча в обруч</w:t>
      </w:r>
      <w:r w:rsidRPr="009777D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проходит по гимнастическому бревну и с обозначенного места забрасывает мяч в корзину. К выполнению задания приступает второй участник и т.д. Оценивается правильность прохождения этапа по 9 бальной шкале (6 балло</w:t>
      </w:r>
      <w:proofErr w:type="gramStart"/>
      <w:r>
        <w:rPr>
          <w:rFonts w:eastAsia="Calibri"/>
          <w:sz w:val="28"/>
          <w:szCs w:val="28"/>
          <w:lang w:eastAsia="en-US"/>
        </w:rPr>
        <w:t>в-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за прохождение этапа,+1 балл за каждое попадание мяча в корзину).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6. Этап «Лёгкая атлетика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</w:t>
      </w:r>
      <w:r>
        <w:rPr>
          <w:rFonts w:eastAsia="Calibri"/>
          <w:sz w:val="28"/>
          <w:szCs w:val="28"/>
          <w:lang w:eastAsia="en-US"/>
        </w:rPr>
        <w:t>и поочерёдно выполняют прыжки в длину с места. У каждого участника есть 3 попытки. Суммируются лучшие результаты участников команды.</w:t>
      </w:r>
    </w:p>
    <w:p w:rsidR="002B1E26" w:rsidRPr="009623CD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7. Этап «Баскетбол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Участник</w:t>
      </w:r>
      <w:r>
        <w:rPr>
          <w:rFonts w:eastAsia="Calibri"/>
          <w:sz w:val="28"/>
          <w:szCs w:val="28"/>
          <w:lang w:eastAsia="en-US"/>
        </w:rPr>
        <w:t>и поочерёдно забрасывают мяч в кольцо. У каждого участника есть 3 попытки, учитывается количество попаданий. Максимальное количество -9 баллов.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8. Этап «На вершине Олимпа</w:t>
      </w:r>
      <w:r w:rsidRPr="009777D9">
        <w:rPr>
          <w:rFonts w:eastAsia="Calibri"/>
          <w:i/>
          <w:sz w:val="28"/>
          <w:szCs w:val="28"/>
          <w:lang w:eastAsia="en-US"/>
        </w:rPr>
        <w:t>»: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 полученных в ходе выполнения этапов элементов Олимпийского флага необходимо верно его собрать, объединив кольца. Оценивается правильность и аккуратность по 5 бальной шкале.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9. Подведение итогов и награждение победителей и призеров.</w:t>
      </w:r>
    </w:p>
    <w:p w:rsidR="002B1E26" w:rsidRPr="009777D9" w:rsidRDefault="002B1E26" w:rsidP="002B1E26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B1E26" w:rsidRPr="009777D9" w:rsidRDefault="002B1E26" w:rsidP="002B1E26">
      <w:pPr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 xml:space="preserve">Жюри </w:t>
      </w:r>
      <w:r w:rsidR="004E7F70" w:rsidRPr="002B1E26">
        <w:rPr>
          <w:sz w:val="28"/>
          <w:szCs w:val="28"/>
        </w:rPr>
        <w:t xml:space="preserve">спортивного </w:t>
      </w:r>
      <w:proofErr w:type="spellStart"/>
      <w:r w:rsidR="004E7F70" w:rsidRPr="002B1E26">
        <w:rPr>
          <w:sz w:val="28"/>
          <w:szCs w:val="28"/>
        </w:rPr>
        <w:t>квеста</w:t>
      </w:r>
      <w:proofErr w:type="spellEnd"/>
    </w:p>
    <w:p w:rsidR="002B1E26" w:rsidRPr="009777D9" w:rsidRDefault="002B1E26" w:rsidP="002B1E26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2B1E26" w:rsidRPr="009777D9" w:rsidRDefault="002B1E26" w:rsidP="002B1E26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Для оценивания </w:t>
      </w:r>
      <w:r w:rsidRPr="009777D9">
        <w:rPr>
          <w:rFonts w:eastAsia="Calibri"/>
          <w:sz w:val="28"/>
          <w:szCs w:val="28"/>
          <w:lang w:eastAsia="en-US"/>
        </w:rPr>
        <w:t xml:space="preserve">команд </w:t>
      </w:r>
      <w:r w:rsidRPr="009777D9">
        <w:rPr>
          <w:sz w:val="28"/>
          <w:szCs w:val="28"/>
        </w:rPr>
        <w:t>формирует</w:t>
      </w:r>
      <w:r>
        <w:rPr>
          <w:sz w:val="28"/>
          <w:szCs w:val="28"/>
        </w:rPr>
        <w:t>ся</w:t>
      </w:r>
      <w:r w:rsidRPr="009777D9">
        <w:rPr>
          <w:sz w:val="28"/>
          <w:szCs w:val="28"/>
        </w:rPr>
        <w:t xml:space="preserve"> состав жюри.</w:t>
      </w:r>
    </w:p>
    <w:p w:rsidR="002B1E26" w:rsidRPr="009777D9" w:rsidRDefault="002B1E26" w:rsidP="002B1E26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Жюри оценивает выполнение заданий в баллах.</w:t>
      </w:r>
    </w:p>
    <w:p w:rsidR="002B1E26" w:rsidRPr="009777D9" w:rsidRDefault="002B1E26" w:rsidP="002B1E26">
      <w:pPr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lastRenderedPageBreak/>
        <w:t>По каждой</w:t>
      </w:r>
      <w:r>
        <w:rPr>
          <w:sz w:val="28"/>
          <w:szCs w:val="28"/>
        </w:rPr>
        <w:t xml:space="preserve"> </w:t>
      </w:r>
      <w:r w:rsidRPr="009777D9">
        <w:rPr>
          <w:rFonts w:eastAsia="Calibri"/>
          <w:sz w:val="28"/>
          <w:szCs w:val="28"/>
          <w:lang w:eastAsia="en-US"/>
        </w:rPr>
        <w:t>команде</w:t>
      </w:r>
      <w:r w:rsidRPr="009777D9">
        <w:rPr>
          <w:sz w:val="28"/>
          <w:szCs w:val="28"/>
        </w:rPr>
        <w:t xml:space="preserve"> члены жюри заполняют оценочные листы</w:t>
      </w:r>
      <w:r>
        <w:rPr>
          <w:sz w:val="28"/>
          <w:szCs w:val="28"/>
        </w:rPr>
        <w:t xml:space="preserve"> </w:t>
      </w:r>
      <w:r w:rsidRPr="009777D9">
        <w:rPr>
          <w:sz w:val="28"/>
          <w:szCs w:val="28"/>
        </w:rPr>
        <w:t xml:space="preserve">(Приложение </w:t>
      </w:r>
      <w:r w:rsidR="000E1F45">
        <w:rPr>
          <w:sz w:val="28"/>
          <w:szCs w:val="28"/>
        </w:rPr>
        <w:t>3</w:t>
      </w:r>
      <w:r w:rsidRPr="009777D9">
        <w:rPr>
          <w:sz w:val="28"/>
          <w:szCs w:val="28"/>
        </w:rPr>
        <w:t xml:space="preserve"> к положению).</w:t>
      </w:r>
    </w:p>
    <w:p w:rsidR="009777D9" w:rsidRPr="009777D9" w:rsidRDefault="009777D9" w:rsidP="009777D9">
      <w:pPr>
        <w:tabs>
          <w:tab w:val="left" w:pos="1134"/>
        </w:tabs>
        <w:spacing w:line="360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777D9" w:rsidRPr="009777D9" w:rsidRDefault="009777D9" w:rsidP="00F915C6">
      <w:pPr>
        <w:pStyle w:val="ac"/>
        <w:numPr>
          <w:ilvl w:val="0"/>
          <w:numId w:val="13"/>
        </w:numPr>
        <w:ind w:left="0" w:right="57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 xml:space="preserve">Критерии оценки </w:t>
      </w:r>
      <w:proofErr w:type="gramStart"/>
      <w:r w:rsidR="004E7F70" w:rsidRPr="002B1E26">
        <w:rPr>
          <w:sz w:val="28"/>
          <w:szCs w:val="28"/>
        </w:rPr>
        <w:t>спортивного</w:t>
      </w:r>
      <w:proofErr w:type="gramEnd"/>
      <w:r w:rsidR="004E7F70" w:rsidRPr="002B1E26">
        <w:rPr>
          <w:sz w:val="28"/>
          <w:szCs w:val="28"/>
        </w:rPr>
        <w:t xml:space="preserve"> </w:t>
      </w:r>
      <w:proofErr w:type="spellStart"/>
      <w:r w:rsidR="004E7F70" w:rsidRPr="002B1E26">
        <w:rPr>
          <w:sz w:val="28"/>
          <w:szCs w:val="28"/>
        </w:rPr>
        <w:t>квеста</w:t>
      </w:r>
      <w:proofErr w:type="spellEnd"/>
    </w:p>
    <w:p w:rsidR="009777D9" w:rsidRPr="009777D9" w:rsidRDefault="009777D9" w:rsidP="009777D9">
      <w:pPr>
        <w:spacing w:line="360" w:lineRule="auto"/>
        <w:ind w:right="57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Жюри оценивает единую спортивную форму команд, наличии эмблемы, атрибутики, дисциплины и четкое выполнение </w:t>
      </w:r>
      <w:r w:rsidRPr="009777D9">
        <w:rPr>
          <w:rFonts w:eastAsia="Calibri"/>
          <w:sz w:val="28"/>
          <w:szCs w:val="28"/>
          <w:lang w:eastAsia="en-US"/>
        </w:rPr>
        <w:t>этапов комбинированной эстафеты</w:t>
      </w:r>
      <w:r w:rsidRPr="009777D9">
        <w:rPr>
          <w:sz w:val="28"/>
          <w:szCs w:val="28"/>
        </w:rPr>
        <w:t>.</w:t>
      </w:r>
    </w:p>
    <w:p w:rsidR="009777D9" w:rsidRPr="009777D9" w:rsidRDefault="009777D9" w:rsidP="009777D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 xml:space="preserve">7.2. Перед началом </w:t>
      </w:r>
      <w:r w:rsidRPr="009777D9">
        <w:rPr>
          <w:rFonts w:eastAsia="Calibri"/>
          <w:sz w:val="28"/>
          <w:szCs w:val="28"/>
          <w:lang w:eastAsia="en-US"/>
        </w:rPr>
        <w:t>комбинированной эстафеты</w:t>
      </w:r>
      <w:r w:rsidRPr="009777D9">
        <w:rPr>
          <w:sz w:val="28"/>
          <w:szCs w:val="28"/>
        </w:rPr>
        <w:t xml:space="preserve"> команды получают задание с указанием плана действий. Выполнение заданий проходит поточным методом. Победители определяется по итоговому, зачетному времени, к которому прибавляются штрафные секунды. За каждое нарушение команде прибавляется 5 секунд к итоговому времени. Побеждает та команда, которая </w:t>
      </w:r>
      <w:proofErr w:type="gramStart"/>
      <w:r w:rsidRPr="009777D9">
        <w:rPr>
          <w:sz w:val="28"/>
          <w:szCs w:val="28"/>
        </w:rPr>
        <w:t>пройдет</w:t>
      </w:r>
      <w:proofErr w:type="gramEnd"/>
      <w:r w:rsidRPr="009777D9">
        <w:rPr>
          <w:sz w:val="28"/>
          <w:szCs w:val="28"/>
        </w:rPr>
        <w:t xml:space="preserve"> в</w:t>
      </w:r>
      <w:r w:rsidR="004E7F70">
        <w:rPr>
          <w:sz w:val="28"/>
          <w:szCs w:val="28"/>
        </w:rPr>
        <w:t>се этапы с наименьшим временем</w:t>
      </w:r>
      <w:r w:rsidR="004E7F70" w:rsidRPr="004E7F70">
        <w:rPr>
          <w:sz w:val="28"/>
          <w:szCs w:val="28"/>
        </w:rPr>
        <w:t xml:space="preserve"> </w:t>
      </w:r>
      <w:r w:rsidR="004E7F70" w:rsidRPr="00EA1527">
        <w:rPr>
          <w:sz w:val="28"/>
          <w:szCs w:val="28"/>
        </w:rPr>
        <w:t>и наберет наибольшее количество баллов</w:t>
      </w:r>
      <w:r w:rsidR="004E7F70">
        <w:rPr>
          <w:sz w:val="28"/>
          <w:szCs w:val="28"/>
        </w:rPr>
        <w:t>.</w:t>
      </w:r>
    </w:p>
    <w:p w:rsidR="009777D9" w:rsidRPr="009777D9" w:rsidRDefault="009777D9" w:rsidP="009777D9">
      <w:pPr>
        <w:spacing w:line="360" w:lineRule="auto"/>
        <w:ind w:firstLine="709"/>
        <w:jc w:val="both"/>
        <w:rPr>
          <w:sz w:val="28"/>
          <w:szCs w:val="28"/>
        </w:rPr>
      </w:pPr>
    </w:p>
    <w:p w:rsidR="009777D9" w:rsidRPr="009777D9" w:rsidRDefault="009777D9" w:rsidP="00F915C6">
      <w:pPr>
        <w:pStyle w:val="ac"/>
        <w:numPr>
          <w:ilvl w:val="0"/>
          <w:numId w:val="13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>Подведение итогов и награждение победителей</w:t>
      </w:r>
    </w:p>
    <w:p w:rsidR="009777D9" w:rsidRPr="009777D9" w:rsidRDefault="009777D9" w:rsidP="009777D9">
      <w:pPr>
        <w:shd w:val="clear" w:color="auto" w:fill="FFFFFF"/>
        <w:spacing w:line="360" w:lineRule="auto"/>
        <w:jc w:val="center"/>
        <w:rPr>
          <w:sz w:val="28"/>
          <w:szCs w:val="28"/>
        </w:rPr>
      </w:pPr>
    </w:p>
    <w:p w:rsidR="009777D9" w:rsidRP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Победители,</w:t>
      </w:r>
      <w:r w:rsidR="001C1AEA">
        <w:rPr>
          <w:sz w:val="28"/>
          <w:szCs w:val="28"/>
        </w:rPr>
        <w:t xml:space="preserve"> </w:t>
      </w:r>
      <w:r w:rsidRPr="009777D9">
        <w:rPr>
          <w:sz w:val="28"/>
          <w:szCs w:val="28"/>
        </w:rPr>
        <w:t>занявшие 1, 2 и 3 места в общекомандном зачете по итогам эстафеты, награждаются кубками и грамотами соответствующих степеней.</w:t>
      </w:r>
    </w:p>
    <w:p w:rsidR="009777D9" w:rsidRPr="009777D9" w:rsidRDefault="009777D9" w:rsidP="009777D9">
      <w:pPr>
        <w:pStyle w:val="ac"/>
        <w:numPr>
          <w:ilvl w:val="1"/>
          <w:numId w:val="13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9777D9">
        <w:rPr>
          <w:sz w:val="28"/>
          <w:szCs w:val="28"/>
        </w:rPr>
        <w:t>Команды</w:t>
      </w:r>
      <w:r w:rsidR="00DD2AB4">
        <w:rPr>
          <w:sz w:val="28"/>
          <w:szCs w:val="28"/>
        </w:rPr>
        <w:t>,</w:t>
      </w:r>
      <w:bookmarkStart w:id="0" w:name="_GoBack"/>
      <w:bookmarkEnd w:id="0"/>
      <w:r w:rsidRPr="009777D9">
        <w:rPr>
          <w:sz w:val="28"/>
          <w:szCs w:val="28"/>
        </w:rPr>
        <w:t xml:space="preserve"> не занявшие призовые места награждаются грамотами за участие.</w:t>
      </w:r>
    </w:p>
    <w:p w:rsidR="009777D9" w:rsidRPr="009777D9" w:rsidRDefault="009777D9" w:rsidP="009777D9">
      <w:pPr>
        <w:spacing w:line="360" w:lineRule="auto"/>
        <w:ind w:right="57"/>
        <w:jc w:val="center"/>
        <w:rPr>
          <w:sz w:val="28"/>
          <w:szCs w:val="28"/>
        </w:rPr>
      </w:pPr>
    </w:p>
    <w:p w:rsidR="009777D9" w:rsidRDefault="00F915C6" w:rsidP="00F915C6">
      <w:pPr>
        <w:pStyle w:val="ac"/>
        <w:numPr>
          <w:ilvl w:val="0"/>
          <w:numId w:val="13"/>
        </w:numPr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Финансирование</w:t>
      </w:r>
    </w:p>
    <w:p w:rsidR="00F915C6" w:rsidRPr="00F915C6" w:rsidRDefault="00F915C6" w:rsidP="00F915C6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9777D9" w:rsidRPr="00444517" w:rsidRDefault="009777D9" w:rsidP="00444517">
      <w:pPr>
        <w:pStyle w:val="ac"/>
        <w:numPr>
          <w:ilvl w:val="1"/>
          <w:numId w:val="13"/>
        </w:numPr>
        <w:spacing w:line="360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44517">
        <w:rPr>
          <w:sz w:val="28"/>
          <w:szCs w:val="28"/>
        </w:rPr>
        <w:t xml:space="preserve">Финансирование осуществляется за счет организаторов </w:t>
      </w:r>
      <w:proofErr w:type="gramStart"/>
      <w:r w:rsidR="004E7F70" w:rsidRPr="00444517">
        <w:rPr>
          <w:sz w:val="28"/>
          <w:szCs w:val="28"/>
        </w:rPr>
        <w:t>спортивного</w:t>
      </w:r>
      <w:proofErr w:type="gramEnd"/>
      <w:r w:rsidR="004E7F70" w:rsidRPr="00444517">
        <w:rPr>
          <w:sz w:val="28"/>
          <w:szCs w:val="28"/>
        </w:rPr>
        <w:t xml:space="preserve"> </w:t>
      </w:r>
      <w:proofErr w:type="spellStart"/>
      <w:r w:rsidR="004E7F70" w:rsidRPr="00444517">
        <w:rPr>
          <w:sz w:val="28"/>
          <w:szCs w:val="28"/>
        </w:rPr>
        <w:t>квеста</w:t>
      </w:r>
      <w:proofErr w:type="spellEnd"/>
      <w:r w:rsidRPr="00444517">
        <w:rPr>
          <w:sz w:val="28"/>
          <w:szCs w:val="28"/>
        </w:rPr>
        <w:t>.</w:t>
      </w:r>
    </w:p>
    <w:p w:rsidR="001C1AEA" w:rsidRPr="009777D9" w:rsidRDefault="001C1AEA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C676B5" w:rsidRDefault="00C676B5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  <w:sectPr w:rsidR="00C676B5" w:rsidSect="00CD3958">
          <w:pgSz w:w="11906" w:h="16838"/>
          <w:pgMar w:top="816" w:right="567" w:bottom="1134" w:left="1701" w:header="709" w:footer="709" w:gutter="0"/>
          <w:cols w:space="708"/>
          <w:titlePg/>
          <w:docGrid w:linePitch="360"/>
        </w:sectPr>
      </w:pPr>
    </w:p>
    <w:p w:rsidR="009777D9" w:rsidRPr="009777D9" w:rsidRDefault="009777D9" w:rsidP="009777D9">
      <w:pPr>
        <w:spacing w:line="360" w:lineRule="auto"/>
        <w:jc w:val="right"/>
        <w:rPr>
          <w:rFonts w:eastAsia="Calibri"/>
          <w:b/>
          <w:sz w:val="28"/>
          <w:szCs w:val="28"/>
          <w:lang w:eastAsia="en-US"/>
        </w:rPr>
      </w:pPr>
    </w:p>
    <w:p w:rsidR="00F915C6" w:rsidRDefault="009777D9" w:rsidP="005E68B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Приложение 1</w:t>
      </w:r>
    </w:p>
    <w:p w:rsidR="009777D9" w:rsidRPr="009777D9" w:rsidRDefault="009777D9" w:rsidP="005E68B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к положению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777D9">
        <w:rPr>
          <w:sz w:val="28"/>
          <w:szCs w:val="28"/>
        </w:rPr>
        <w:t>Образец заявки</w:t>
      </w:r>
    </w:p>
    <w:p w:rsidR="009777D9" w:rsidRPr="009777D9" w:rsidRDefault="009777D9" w:rsidP="009777D9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77D9" w:rsidRPr="009777D9" w:rsidRDefault="009777D9" w:rsidP="009777D9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9777D9">
        <w:rPr>
          <w:rFonts w:eastAsia="Calibri"/>
          <w:sz w:val="28"/>
          <w:szCs w:val="28"/>
          <w:lang w:eastAsia="en-US"/>
        </w:rPr>
        <w:t>Заявка</w:t>
      </w:r>
    </w:p>
    <w:p w:rsidR="004E7F70" w:rsidRDefault="009777D9" w:rsidP="004E7F7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9777D9">
        <w:rPr>
          <w:rFonts w:eastAsia="Calibri"/>
          <w:sz w:val="28"/>
          <w:szCs w:val="28"/>
          <w:lang w:eastAsia="en-US"/>
        </w:rPr>
        <w:t xml:space="preserve">на участие </w:t>
      </w:r>
      <w:r w:rsidR="004E7F70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4E7F70">
        <w:rPr>
          <w:bCs/>
          <w:color w:val="000000"/>
          <w:sz w:val="28"/>
          <w:szCs w:val="28"/>
        </w:rPr>
        <w:t>городском</w:t>
      </w:r>
      <w:proofErr w:type="gramEnd"/>
      <w:r w:rsidR="004E7F70">
        <w:rPr>
          <w:bCs/>
          <w:color w:val="000000"/>
          <w:sz w:val="28"/>
          <w:szCs w:val="28"/>
        </w:rPr>
        <w:t xml:space="preserve"> семейном </w:t>
      </w:r>
      <w:r w:rsidR="004E7F70" w:rsidRPr="00AA1478">
        <w:rPr>
          <w:bCs/>
          <w:color w:val="000000"/>
          <w:sz w:val="28"/>
          <w:szCs w:val="28"/>
        </w:rPr>
        <w:t>спортивно</w:t>
      </w:r>
      <w:r w:rsidR="004E7F70">
        <w:rPr>
          <w:bCs/>
          <w:color w:val="000000"/>
          <w:sz w:val="28"/>
          <w:szCs w:val="28"/>
        </w:rPr>
        <w:t xml:space="preserve">м </w:t>
      </w:r>
      <w:proofErr w:type="spellStart"/>
      <w:r w:rsidR="004E7F70">
        <w:rPr>
          <w:bCs/>
          <w:color w:val="000000"/>
          <w:sz w:val="28"/>
          <w:szCs w:val="28"/>
        </w:rPr>
        <w:t>квесте</w:t>
      </w:r>
      <w:proofErr w:type="spellEnd"/>
    </w:p>
    <w:p w:rsidR="004E7F70" w:rsidRPr="00AA1478" w:rsidRDefault="004E7F70" w:rsidP="004E7F7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среди воспитанников 6-7 лет и их родителей</w:t>
      </w:r>
    </w:p>
    <w:p w:rsidR="004E7F70" w:rsidRPr="00AA1478" w:rsidRDefault="004E7F70" w:rsidP="004E7F7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AA1478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Путешествие в Олимпию</w:t>
      </w:r>
      <w:r w:rsidRPr="00AA1478">
        <w:rPr>
          <w:bCs/>
          <w:color w:val="000000"/>
          <w:sz w:val="28"/>
          <w:szCs w:val="28"/>
        </w:rPr>
        <w:t>»</w:t>
      </w:r>
    </w:p>
    <w:p w:rsidR="009777D9" w:rsidRPr="009777D9" w:rsidRDefault="009777D9" w:rsidP="004E7F70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777D9" w:rsidRDefault="009777D9" w:rsidP="009777D9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9777D9">
        <w:rPr>
          <w:sz w:val="28"/>
          <w:szCs w:val="28"/>
        </w:rPr>
        <w:t xml:space="preserve">Полное наименование образовательного учреждения </w:t>
      </w:r>
      <w:r w:rsidRPr="009777D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4E7F70" w:rsidRPr="009777D9" w:rsidRDefault="004E7F70" w:rsidP="004E7F70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Фамилия, имя, отчество инструктора по физической культуре_____________________________________________________</w:t>
      </w:r>
    </w:p>
    <w:tbl>
      <w:tblPr>
        <w:tblStyle w:val="1"/>
        <w:tblpPr w:leftFromText="180" w:rightFromText="180" w:vertAnchor="text" w:tblpY="1"/>
        <w:tblOverlap w:val="never"/>
        <w:tblW w:w="153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9"/>
        <w:gridCol w:w="5776"/>
        <w:gridCol w:w="3806"/>
        <w:gridCol w:w="4764"/>
      </w:tblGrid>
      <w:tr w:rsidR="004E7F70" w:rsidRPr="005E68B6" w:rsidTr="0021773F">
        <w:trPr>
          <w:trHeight w:val="868"/>
        </w:trPr>
        <w:tc>
          <w:tcPr>
            <w:tcW w:w="1029" w:type="dxa"/>
          </w:tcPr>
          <w:p w:rsidR="004E7F70" w:rsidRPr="005E68B6" w:rsidRDefault="004E7F70" w:rsidP="0021773F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№</w:t>
            </w:r>
          </w:p>
          <w:p w:rsidR="004E7F70" w:rsidRPr="005E68B6" w:rsidRDefault="004E7F70" w:rsidP="0021773F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5E68B6">
              <w:rPr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76" w:type="dxa"/>
            <w:vAlign w:val="center"/>
          </w:tcPr>
          <w:p w:rsidR="004E7F70" w:rsidRPr="005E68B6" w:rsidRDefault="004E7F70" w:rsidP="0021773F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Ф. И. О</w:t>
            </w:r>
            <w:r>
              <w:rPr>
                <w:bCs/>
                <w:sz w:val="28"/>
                <w:szCs w:val="28"/>
              </w:rPr>
              <w:t>.</w:t>
            </w:r>
            <w:r w:rsidRPr="005E68B6">
              <w:rPr>
                <w:bCs/>
                <w:sz w:val="28"/>
                <w:szCs w:val="28"/>
              </w:rPr>
              <w:t xml:space="preserve"> участник</w:t>
            </w:r>
            <w:proofErr w:type="gramStart"/>
            <w:r w:rsidRPr="005E68B6">
              <w:rPr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5E68B6">
              <w:rPr>
                <w:bCs/>
                <w:sz w:val="28"/>
                <w:szCs w:val="28"/>
              </w:rPr>
              <w:t>ов</w:t>
            </w:r>
            <w:proofErr w:type="spellEnd"/>
            <w:r w:rsidRPr="005E68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806" w:type="dxa"/>
            <w:vAlign w:val="center"/>
          </w:tcPr>
          <w:p w:rsidR="004E7F70" w:rsidRPr="005E68B6" w:rsidRDefault="004E7F70" w:rsidP="0021773F">
            <w:pPr>
              <w:jc w:val="center"/>
              <w:rPr>
                <w:bCs/>
                <w:sz w:val="28"/>
                <w:szCs w:val="28"/>
              </w:rPr>
            </w:pPr>
            <w:r w:rsidRPr="005E68B6">
              <w:rPr>
                <w:bCs/>
                <w:sz w:val="28"/>
                <w:szCs w:val="28"/>
              </w:rPr>
              <w:t>Возраст участник</w:t>
            </w:r>
            <w:proofErr w:type="gramStart"/>
            <w:r w:rsidRPr="005E68B6">
              <w:rPr>
                <w:bCs/>
                <w:sz w:val="28"/>
                <w:szCs w:val="28"/>
              </w:rPr>
              <w:t>а(</w:t>
            </w:r>
            <w:proofErr w:type="spellStart"/>
            <w:proofErr w:type="gramEnd"/>
            <w:r w:rsidRPr="005E68B6">
              <w:rPr>
                <w:bCs/>
                <w:sz w:val="28"/>
                <w:szCs w:val="28"/>
              </w:rPr>
              <w:t>ов</w:t>
            </w:r>
            <w:proofErr w:type="spellEnd"/>
            <w:r w:rsidRPr="005E68B6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4764" w:type="dxa"/>
          </w:tcPr>
          <w:p w:rsidR="004E7F70" w:rsidRDefault="004E7F70" w:rsidP="0021773F">
            <w:pPr>
              <w:jc w:val="center"/>
              <w:rPr>
                <w:bCs/>
                <w:sz w:val="28"/>
                <w:szCs w:val="28"/>
              </w:rPr>
            </w:pPr>
          </w:p>
          <w:p w:rsidR="004E7F70" w:rsidRPr="005E68B6" w:rsidRDefault="004E7F70" w:rsidP="002177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Виза врача для воспитанников</w:t>
            </w:r>
          </w:p>
        </w:tc>
      </w:tr>
      <w:tr w:rsidR="004E7F70" w:rsidRPr="005E68B6" w:rsidTr="0021773F">
        <w:trPr>
          <w:trHeight w:val="425"/>
        </w:trPr>
        <w:tc>
          <w:tcPr>
            <w:tcW w:w="1029" w:type="dxa"/>
          </w:tcPr>
          <w:p w:rsidR="004E7F70" w:rsidRPr="00A778DC" w:rsidRDefault="004E7F70" w:rsidP="0021773F">
            <w:pPr>
              <w:pStyle w:val="ac"/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6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4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</w:tr>
      <w:tr w:rsidR="004E7F70" w:rsidRPr="005E68B6" w:rsidTr="0021773F">
        <w:trPr>
          <w:trHeight w:val="443"/>
        </w:trPr>
        <w:tc>
          <w:tcPr>
            <w:tcW w:w="1029" w:type="dxa"/>
          </w:tcPr>
          <w:p w:rsidR="004E7F70" w:rsidRPr="00A778DC" w:rsidRDefault="004E7F70" w:rsidP="0021773F">
            <w:pPr>
              <w:pStyle w:val="ac"/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6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4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</w:tr>
      <w:tr w:rsidR="004E7F70" w:rsidRPr="005E68B6" w:rsidTr="0021773F">
        <w:trPr>
          <w:trHeight w:val="425"/>
        </w:trPr>
        <w:tc>
          <w:tcPr>
            <w:tcW w:w="1029" w:type="dxa"/>
          </w:tcPr>
          <w:p w:rsidR="004E7F70" w:rsidRPr="00A778DC" w:rsidRDefault="004E7F70" w:rsidP="0021773F">
            <w:pPr>
              <w:pStyle w:val="ac"/>
              <w:numPr>
                <w:ilvl w:val="0"/>
                <w:numId w:val="1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76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  <w:tc>
          <w:tcPr>
            <w:tcW w:w="3806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  <w:tc>
          <w:tcPr>
            <w:tcW w:w="4764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</w:p>
        </w:tc>
      </w:tr>
    </w:tbl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5C6" w:rsidRDefault="00F915C6" w:rsidP="009777D9">
      <w:pPr>
        <w:shd w:val="clear" w:color="auto" w:fill="FFFFFF"/>
        <w:spacing w:line="360" w:lineRule="auto"/>
        <w:jc w:val="right"/>
        <w:rPr>
          <w:sz w:val="28"/>
          <w:szCs w:val="28"/>
        </w:rPr>
        <w:sectPr w:rsidR="00F915C6" w:rsidSect="00C676B5">
          <w:pgSz w:w="16838" w:h="11906" w:orient="landscape"/>
          <w:pgMar w:top="1701" w:right="816" w:bottom="567" w:left="1134" w:header="709" w:footer="709" w:gutter="0"/>
          <w:cols w:space="708"/>
          <w:titlePg/>
          <w:docGrid w:linePitch="360"/>
        </w:sectPr>
      </w:pPr>
    </w:p>
    <w:p w:rsidR="00F915C6" w:rsidRDefault="00F915C6" w:rsidP="009777D9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9777D9" w:rsidRPr="009777D9" w:rsidRDefault="009777D9" w:rsidP="00F915C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 xml:space="preserve">Приложение </w:t>
      </w:r>
      <w:r w:rsidR="000E1F45">
        <w:rPr>
          <w:sz w:val="28"/>
          <w:szCs w:val="28"/>
        </w:rPr>
        <w:t>3</w:t>
      </w:r>
    </w:p>
    <w:p w:rsidR="009777D9" w:rsidRPr="009777D9" w:rsidRDefault="009777D9" w:rsidP="00F915C6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к положению</w:t>
      </w:r>
    </w:p>
    <w:p w:rsidR="009777D9" w:rsidRPr="009777D9" w:rsidRDefault="009777D9" w:rsidP="00BD3C61">
      <w:pPr>
        <w:pStyle w:val="a3"/>
        <w:shd w:val="clear" w:color="auto" w:fill="FFFFFF"/>
        <w:spacing w:before="0" w:after="0" w:line="36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7F70" w:rsidRPr="00864E0E" w:rsidRDefault="004E7F70" w:rsidP="004E7F70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4E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Оценочный лист </w:t>
      </w:r>
    </w:p>
    <w:tbl>
      <w:tblPr>
        <w:tblStyle w:val="af"/>
        <w:tblpPr w:leftFromText="180" w:rightFromText="180" w:vertAnchor="text" w:horzAnchor="margin" w:tblpXSpec="center" w:tblpY="296"/>
        <w:tblW w:w="1371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2551"/>
        <w:gridCol w:w="1985"/>
        <w:gridCol w:w="3543"/>
      </w:tblGrid>
      <w:tr w:rsidR="004E7F70" w:rsidRPr="00F915C6" w:rsidTr="0021773F">
        <w:tc>
          <w:tcPr>
            <w:tcW w:w="67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70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255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Наличие единой спортивной формы команды</w:t>
            </w:r>
          </w:p>
        </w:tc>
        <w:tc>
          <w:tcPr>
            <w:tcW w:w="1985" w:type="dxa"/>
          </w:tcPr>
          <w:p w:rsidR="004E7F70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Наличие эмблемы/</w:t>
            </w:r>
          </w:p>
          <w:p w:rsidR="004E7F70" w:rsidRPr="00F915C6" w:rsidRDefault="004E7F70" w:rsidP="0021773F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атрибутики</w:t>
            </w:r>
          </w:p>
        </w:tc>
        <w:tc>
          <w:tcPr>
            <w:tcW w:w="3543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7F70" w:rsidRPr="00F915C6" w:rsidTr="0021773F">
        <w:tc>
          <w:tcPr>
            <w:tcW w:w="67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F70" w:rsidRPr="00F915C6" w:rsidTr="0021773F">
        <w:tc>
          <w:tcPr>
            <w:tcW w:w="67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F70" w:rsidRPr="00F915C6" w:rsidTr="0021773F">
        <w:tc>
          <w:tcPr>
            <w:tcW w:w="67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F70" w:rsidRPr="00F915C6" w:rsidTr="0021773F">
        <w:tc>
          <w:tcPr>
            <w:tcW w:w="67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E7F70" w:rsidRPr="00F915C6" w:rsidRDefault="004E7F70" w:rsidP="0021773F">
            <w:pPr>
              <w:pStyle w:val="a3"/>
              <w:spacing w:before="0" w:after="0"/>
              <w:ind w:firstLine="1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F70" w:rsidRDefault="004E7F70" w:rsidP="004E7F70">
      <w:pPr>
        <w:pStyle w:val="a3"/>
        <w:shd w:val="clear" w:color="auto" w:fill="FFFFFF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  <w:sectPr w:rsidR="004E7F70" w:rsidSect="00BD3C61">
          <w:pgSz w:w="16838" w:h="11906" w:orient="landscape"/>
          <w:pgMar w:top="567" w:right="1134" w:bottom="1701" w:left="993" w:header="709" w:footer="709" w:gutter="0"/>
          <w:cols w:space="708"/>
          <w:titlePg/>
          <w:docGrid w:linePitch="360"/>
        </w:sectPr>
      </w:pPr>
    </w:p>
    <w:p w:rsidR="000E1F45" w:rsidRDefault="000E1F45" w:rsidP="000E1F45">
      <w:pPr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0E1F45" w:rsidRPr="009777D9" w:rsidRDefault="000E1F45" w:rsidP="000E1F45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E1F45" w:rsidRPr="009777D9" w:rsidRDefault="000E1F45" w:rsidP="000E1F45">
      <w:pPr>
        <w:shd w:val="clear" w:color="auto" w:fill="FFFFFF"/>
        <w:jc w:val="right"/>
        <w:rPr>
          <w:sz w:val="28"/>
          <w:szCs w:val="28"/>
        </w:rPr>
      </w:pPr>
      <w:r w:rsidRPr="009777D9">
        <w:rPr>
          <w:sz w:val="28"/>
          <w:szCs w:val="28"/>
        </w:rPr>
        <w:t>к положению</w:t>
      </w:r>
    </w:p>
    <w:p w:rsidR="004E7F70" w:rsidRDefault="004E7F70" w:rsidP="004E7F70">
      <w:pPr>
        <w:pStyle w:val="a3"/>
        <w:shd w:val="clear" w:color="auto" w:fill="FFFFFF"/>
        <w:spacing w:before="0"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Маршрутный лист</w:t>
      </w:r>
    </w:p>
    <w:p w:rsidR="004E7F70" w:rsidRDefault="004E7F70" w:rsidP="004E7F70">
      <w:pPr>
        <w:pStyle w:val="a3"/>
        <w:shd w:val="clear" w:color="auto" w:fill="FFFFFF"/>
        <w:spacing w:before="0" w:after="0" w:line="36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7F70" w:rsidRPr="009777D9" w:rsidRDefault="004E7F70" w:rsidP="004E7F70">
      <w:pPr>
        <w:spacing w:line="360" w:lineRule="auto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Название команды</w:t>
      </w:r>
      <w:r w:rsidRPr="009777D9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4E7F70" w:rsidRDefault="004E7F70" w:rsidP="004E7F70">
      <w:pPr>
        <w:pStyle w:val="a3"/>
        <w:shd w:val="clear" w:color="auto" w:fill="FFFFFF"/>
        <w:spacing w:before="0" w:after="0" w:line="360" w:lineRule="auto"/>
        <w:ind w:firstLine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f"/>
        <w:tblW w:w="15516" w:type="dxa"/>
        <w:tblLook w:val="04A0" w:firstRow="1" w:lastRow="0" w:firstColumn="1" w:lastColumn="0" w:noHBand="0" w:noVBand="1"/>
      </w:tblPr>
      <w:tblGrid>
        <w:gridCol w:w="3198"/>
        <w:gridCol w:w="6271"/>
        <w:gridCol w:w="2760"/>
        <w:gridCol w:w="3287"/>
      </w:tblGrid>
      <w:tr w:rsidR="004E7F70" w:rsidTr="0021773F">
        <w:trPr>
          <w:trHeight w:val="876"/>
        </w:trPr>
        <w:tc>
          <w:tcPr>
            <w:tcW w:w="3198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Название этапа</w:t>
            </w:r>
          </w:p>
        </w:tc>
        <w:tc>
          <w:tcPr>
            <w:tcW w:w="6271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 оценивания</w:t>
            </w:r>
          </w:p>
        </w:tc>
        <w:tc>
          <w:tcPr>
            <w:tcW w:w="2760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Максимальное количество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Баллы за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прохождие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этапа</w:t>
            </w:r>
          </w:p>
        </w:tc>
      </w:tr>
      <w:tr w:rsidR="004E7F70" w:rsidTr="0021773F">
        <w:trPr>
          <w:trHeight w:val="281"/>
        </w:trPr>
        <w:tc>
          <w:tcPr>
            <w:tcW w:w="3198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Хоккей на траве</w:t>
            </w:r>
          </w:p>
        </w:tc>
        <w:tc>
          <w:tcPr>
            <w:tcW w:w="6271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каждое попадание в ворота 1 балл</w:t>
            </w:r>
          </w:p>
          <w:p w:rsidR="004E7F70" w:rsidRPr="003564FB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</w:tcPr>
          <w:p w:rsidR="004E7F70" w:rsidRPr="003564FB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3балла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584"/>
        </w:trPr>
        <w:tc>
          <w:tcPr>
            <w:tcW w:w="3198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Меткий стрелок</w:t>
            </w:r>
          </w:p>
        </w:tc>
        <w:tc>
          <w:tcPr>
            <w:tcW w:w="6271" w:type="dxa"/>
          </w:tcPr>
          <w:p w:rsidR="004E7F70" w:rsidRPr="00D44495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каждое попадание в цель</w:t>
            </w: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 балл</w:t>
            </w:r>
          </w:p>
        </w:tc>
        <w:tc>
          <w:tcPr>
            <w:tcW w:w="2760" w:type="dxa"/>
          </w:tcPr>
          <w:p w:rsidR="004E7F70" w:rsidRPr="003564FB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573"/>
        </w:trPr>
        <w:tc>
          <w:tcPr>
            <w:tcW w:w="3198" w:type="dxa"/>
          </w:tcPr>
          <w:p w:rsidR="004E7F70" w:rsidRPr="005E68B6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Гандбол</w:t>
            </w:r>
          </w:p>
        </w:tc>
        <w:tc>
          <w:tcPr>
            <w:tcW w:w="6271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балло</w:t>
            </w:r>
            <w:proofErr w:type="gramStart"/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в-</w:t>
            </w:r>
            <w:proofErr w:type="gramEnd"/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прохождение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этапа,+1 балл за попадание мяча в ворота</w:t>
            </w:r>
          </w:p>
        </w:tc>
        <w:tc>
          <w:tcPr>
            <w:tcW w:w="2760" w:type="dxa"/>
          </w:tcPr>
          <w:p w:rsidR="004E7F70" w:rsidRPr="003564FB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292"/>
        </w:trPr>
        <w:tc>
          <w:tcPr>
            <w:tcW w:w="3198" w:type="dxa"/>
          </w:tcPr>
          <w:p w:rsidR="004E7F70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Велотрек</w:t>
            </w:r>
          </w:p>
        </w:tc>
        <w:tc>
          <w:tcPr>
            <w:tcW w:w="6271" w:type="dxa"/>
          </w:tcPr>
          <w:p w:rsidR="004E7F70" w:rsidRPr="006E5E04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E5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Каждый участник получает по 3 балла за правильное прохождение дистанции</w:t>
            </w:r>
          </w:p>
        </w:tc>
        <w:tc>
          <w:tcPr>
            <w:tcW w:w="2760" w:type="dxa"/>
          </w:tcPr>
          <w:p w:rsidR="004E7F70" w:rsidRPr="00F245F4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573"/>
        </w:trPr>
        <w:tc>
          <w:tcPr>
            <w:tcW w:w="3198" w:type="dxa"/>
          </w:tcPr>
          <w:p w:rsidR="004E7F70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Троеборье</w:t>
            </w:r>
          </w:p>
        </w:tc>
        <w:tc>
          <w:tcPr>
            <w:tcW w:w="6271" w:type="dxa"/>
          </w:tcPr>
          <w:p w:rsidR="004E7F70" w:rsidRPr="003564FB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балло</w:t>
            </w:r>
            <w:proofErr w:type="gramStart"/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в-</w:t>
            </w:r>
            <w:proofErr w:type="gramEnd"/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прохождение этапа,+1 балл за каждое попадание мяча в корзину</w:t>
            </w:r>
          </w:p>
        </w:tc>
        <w:tc>
          <w:tcPr>
            <w:tcW w:w="2760" w:type="dxa"/>
          </w:tcPr>
          <w:p w:rsidR="004E7F70" w:rsidRPr="003564FB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64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584"/>
        </w:trPr>
        <w:tc>
          <w:tcPr>
            <w:tcW w:w="3198" w:type="dxa"/>
          </w:tcPr>
          <w:p w:rsidR="004E7F70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6271" w:type="dxa"/>
          </w:tcPr>
          <w:p w:rsidR="004E7F70" w:rsidRPr="00F245F4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Суммируются лучшие результаты участников команды</w:t>
            </w:r>
          </w:p>
        </w:tc>
        <w:tc>
          <w:tcPr>
            <w:tcW w:w="2760" w:type="dxa"/>
          </w:tcPr>
          <w:p w:rsidR="004E7F70" w:rsidRPr="009777D9" w:rsidRDefault="004E7F70" w:rsidP="0021773F">
            <w:pPr>
              <w:tabs>
                <w:tab w:val="left" w:pos="1134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E7F70" w:rsidRPr="001C336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C33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432"/>
        </w:trPr>
        <w:tc>
          <w:tcPr>
            <w:tcW w:w="3198" w:type="dxa"/>
          </w:tcPr>
          <w:p w:rsidR="004E7F70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Баскетбол</w:t>
            </w:r>
          </w:p>
        </w:tc>
        <w:tc>
          <w:tcPr>
            <w:tcW w:w="6271" w:type="dxa"/>
          </w:tcPr>
          <w:p w:rsidR="004E7F70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каждое попадание в кольцо 1 балл</w:t>
            </w:r>
          </w:p>
          <w:p w:rsidR="004E7F70" w:rsidRPr="00F245F4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</w:tcPr>
          <w:p w:rsidR="004E7F70" w:rsidRPr="00F245F4" w:rsidRDefault="004E7F70" w:rsidP="0021773F">
            <w:pPr>
              <w:pStyle w:val="a3"/>
              <w:spacing w:before="0" w:after="0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 w:line="36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584"/>
        </w:trPr>
        <w:tc>
          <w:tcPr>
            <w:tcW w:w="3198" w:type="dxa"/>
          </w:tcPr>
          <w:p w:rsidR="004E7F70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вершине Олимпа</w:t>
            </w:r>
          </w:p>
        </w:tc>
        <w:tc>
          <w:tcPr>
            <w:tcW w:w="6271" w:type="dxa"/>
          </w:tcPr>
          <w:p w:rsidR="004E7F70" w:rsidRPr="00F245F4" w:rsidRDefault="004E7F70" w:rsidP="0021773F">
            <w:pPr>
              <w:pStyle w:val="a3"/>
              <w:spacing w:before="0"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Учитывается правиль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ость и аккуратность</w:t>
            </w:r>
          </w:p>
        </w:tc>
        <w:tc>
          <w:tcPr>
            <w:tcW w:w="2760" w:type="dxa"/>
          </w:tcPr>
          <w:p w:rsidR="004E7F70" w:rsidRPr="00F245F4" w:rsidRDefault="004E7F70" w:rsidP="0021773F">
            <w:pPr>
              <w:pStyle w:val="a3"/>
              <w:spacing w:before="0" w:after="0" w:line="360" w:lineRule="auto"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245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  <w:tc>
          <w:tcPr>
            <w:tcW w:w="3287" w:type="dxa"/>
          </w:tcPr>
          <w:p w:rsidR="004E7F70" w:rsidRDefault="004E7F70" w:rsidP="0021773F">
            <w:pPr>
              <w:pStyle w:val="a3"/>
              <w:spacing w:before="0" w:after="0" w:line="36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E7F70" w:rsidTr="0021773F">
        <w:trPr>
          <w:trHeight w:val="584"/>
        </w:trPr>
        <w:tc>
          <w:tcPr>
            <w:tcW w:w="3198" w:type="dxa"/>
          </w:tcPr>
          <w:p w:rsidR="004E7F70" w:rsidRDefault="004E7F70" w:rsidP="0021773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2318" w:type="dxa"/>
            <w:gridSpan w:val="3"/>
          </w:tcPr>
          <w:p w:rsidR="004E7F70" w:rsidRDefault="004E7F70" w:rsidP="0021773F">
            <w:pPr>
              <w:pStyle w:val="a3"/>
              <w:spacing w:before="0" w:after="0" w:line="360" w:lineRule="auto"/>
              <w:ind w:firstLine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5C6" w:rsidRDefault="00F915C6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F915C6" w:rsidSect="00BD3C61">
          <w:pgSz w:w="16838" w:h="11906" w:orient="landscape"/>
          <w:pgMar w:top="567" w:right="1134" w:bottom="1701" w:left="993" w:header="709" w:footer="709" w:gutter="0"/>
          <w:cols w:space="708"/>
          <w:titlePg/>
          <w:docGrid w:linePitch="360"/>
        </w:sectPr>
      </w:pPr>
    </w:p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Приложение 1</w:t>
      </w: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к приказу Департамента образования</w:t>
      </w: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и молодежной политики</w:t>
      </w:r>
    </w:p>
    <w:p w:rsidR="009777D9" w:rsidRPr="009777D9" w:rsidRDefault="009777D9" w:rsidP="009777D9">
      <w:pPr>
        <w:spacing w:line="360" w:lineRule="auto"/>
        <w:ind w:left="709"/>
        <w:jc w:val="right"/>
        <w:outlineLvl w:val="0"/>
        <w:rPr>
          <w:bCs/>
          <w:kern w:val="36"/>
          <w:sz w:val="28"/>
          <w:szCs w:val="28"/>
        </w:rPr>
      </w:pPr>
      <w:r w:rsidRPr="009777D9">
        <w:rPr>
          <w:bCs/>
          <w:kern w:val="36"/>
          <w:sz w:val="28"/>
          <w:szCs w:val="28"/>
        </w:rPr>
        <w:t>от «_</w:t>
      </w:r>
      <w:r w:rsidR="00313179">
        <w:rPr>
          <w:bCs/>
          <w:kern w:val="36"/>
          <w:sz w:val="28"/>
          <w:szCs w:val="28"/>
          <w:u w:val="single"/>
        </w:rPr>
        <w:t>08</w:t>
      </w:r>
      <w:r w:rsidRPr="009777D9">
        <w:rPr>
          <w:bCs/>
          <w:kern w:val="36"/>
          <w:sz w:val="28"/>
          <w:szCs w:val="28"/>
        </w:rPr>
        <w:t>_»___</w:t>
      </w:r>
      <w:r w:rsidR="002A56A1">
        <w:rPr>
          <w:bCs/>
          <w:kern w:val="36"/>
          <w:sz w:val="28"/>
          <w:szCs w:val="28"/>
          <w:u w:val="single"/>
        </w:rPr>
        <w:t>0</w:t>
      </w:r>
      <w:r w:rsidR="00313179">
        <w:rPr>
          <w:bCs/>
          <w:kern w:val="36"/>
          <w:sz w:val="28"/>
          <w:szCs w:val="28"/>
          <w:u w:val="single"/>
        </w:rPr>
        <w:t>9</w:t>
      </w:r>
      <w:r w:rsidRPr="009777D9">
        <w:rPr>
          <w:bCs/>
          <w:kern w:val="36"/>
          <w:sz w:val="28"/>
          <w:szCs w:val="28"/>
        </w:rPr>
        <w:t>___2016  №_</w:t>
      </w:r>
      <w:r w:rsidR="00313179" w:rsidRPr="00313179">
        <w:rPr>
          <w:bCs/>
          <w:kern w:val="36"/>
          <w:sz w:val="28"/>
          <w:szCs w:val="28"/>
          <w:u w:val="single"/>
        </w:rPr>
        <w:t>2</w:t>
      </w:r>
      <w:r w:rsidR="002A56A1" w:rsidRPr="002A56A1">
        <w:rPr>
          <w:bCs/>
          <w:kern w:val="36"/>
          <w:sz w:val="28"/>
          <w:szCs w:val="28"/>
          <w:u w:val="single"/>
        </w:rPr>
        <w:t>6</w:t>
      </w:r>
      <w:r w:rsidR="00313179">
        <w:rPr>
          <w:bCs/>
          <w:kern w:val="36"/>
          <w:sz w:val="28"/>
          <w:szCs w:val="28"/>
          <w:u w:val="single"/>
        </w:rPr>
        <w:t>2</w:t>
      </w:r>
      <w:r w:rsidRPr="009777D9">
        <w:rPr>
          <w:bCs/>
          <w:kern w:val="36"/>
          <w:sz w:val="28"/>
          <w:szCs w:val="28"/>
        </w:rPr>
        <w:t>_</w:t>
      </w:r>
    </w:p>
    <w:p w:rsidR="009777D9" w:rsidRPr="009777D9" w:rsidRDefault="009777D9" w:rsidP="009777D9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179" w:rsidRPr="00313179" w:rsidRDefault="009777D9" w:rsidP="0031317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179">
        <w:rPr>
          <w:rFonts w:ascii="Times New Roman" w:hAnsi="Times New Roman" w:cs="Times New Roman"/>
          <w:sz w:val="28"/>
          <w:szCs w:val="28"/>
        </w:rPr>
        <w:t>Состав</w:t>
      </w:r>
      <w:r w:rsidR="00313179" w:rsidRPr="00313179">
        <w:rPr>
          <w:rFonts w:ascii="Times New Roman" w:hAnsi="Times New Roman" w:cs="Times New Roman"/>
          <w:sz w:val="28"/>
          <w:szCs w:val="28"/>
        </w:rPr>
        <w:t xml:space="preserve"> </w:t>
      </w:r>
      <w:r w:rsidRPr="00313179">
        <w:rPr>
          <w:rFonts w:ascii="Times New Roman" w:hAnsi="Times New Roman" w:cs="Times New Roman"/>
          <w:sz w:val="28"/>
          <w:szCs w:val="28"/>
        </w:rPr>
        <w:t>жюри</w:t>
      </w:r>
    </w:p>
    <w:p w:rsidR="00313179" w:rsidRPr="00313179" w:rsidRDefault="00313179" w:rsidP="0031317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179">
        <w:rPr>
          <w:rFonts w:ascii="Times New Roman" w:hAnsi="Times New Roman" w:cs="Times New Roman"/>
          <w:bCs/>
          <w:color w:val="000000"/>
          <w:sz w:val="28"/>
          <w:szCs w:val="28"/>
        </w:rPr>
        <w:t>городско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13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семейно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13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3131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13179">
        <w:rPr>
          <w:rFonts w:ascii="Times New Roman" w:hAnsi="Times New Roman" w:cs="Times New Roman"/>
          <w:bCs/>
          <w:color w:val="000000"/>
          <w:sz w:val="28"/>
          <w:szCs w:val="28"/>
        </w:rPr>
        <w:t>квест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</w:p>
    <w:p w:rsidR="00313179" w:rsidRPr="00313179" w:rsidRDefault="00313179" w:rsidP="00313179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313179">
        <w:rPr>
          <w:bCs/>
          <w:color w:val="000000"/>
          <w:sz w:val="28"/>
          <w:szCs w:val="28"/>
        </w:rPr>
        <w:t>среди воспитанников 6-7 лет и их родителей</w:t>
      </w:r>
    </w:p>
    <w:p w:rsidR="00313179" w:rsidRPr="00313179" w:rsidRDefault="00313179" w:rsidP="00313179">
      <w:pPr>
        <w:shd w:val="clear" w:color="auto" w:fill="FFFFFF"/>
        <w:spacing w:line="360" w:lineRule="auto"/>
        <w:jc w:val="center"/>
        <w:rPr>
          <w:bCs/>
          <w:color w:val="000000"/>
          <w:sz w:val="28"/>
          <w:szCs w:val="28"/>
        </w:rPr>
      </w:pPr>
      <w:r w:rsidRPr="00313179">
        <w:rPr>
          <w:bCs/>
          <w:color w:val="000000"/>
          <w:sz w:val="28"/>
          <w:szCs w:val="28"/>
        </w:rPr>
        <w:t>«Путешествие в Олимпию»</w:t>
      </w:r>
    </w:p>
    <w:p w:rsidR="009777D9" w:rsidRPr="0031317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7D9" w:rsidRPr="0031317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179"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433" w:rsidRPr="00551E9F" w:rsidRDefault="007A4433" w:rsidP="007A4433">
      <w:proofErr w:type="spellStart"/>
      <w:r w:rsidRPr="00551E9F">
        <w:t>Ир</w:t>
      </w:r>
      <w:r>
        <w:t>изан</w:t>
      </w:r>
      <w:proofErr w:type="spellEnd"/>
      <w:r>
        <w:tab/>
      </w:r>
      <w:r>
        <w:tab/>
      </w:r>
      <w:r>
        <w:tab/>
      </w:r>
      <w:r>
        <w:tab/>
      </w:r>
      <w:r w:rsidRPr="00551E9F">
        <w:t>Представитель родительского комитета МДОАУ</w:t>
      </w:r>
      <w:r w:rsidRPr="007A4433">
        <w:t xml:space="preserve"> </w:t>
      </w:r>
      <w:proofErr w:type="spellStart"/>
      <w:r>
        <w:t>Снежанна</w:t>
      </w:r>
      <w:proofErr w:type="spellEnd"/>
      <w:r>
        <w:t xml:space="preserve"> Григорьевна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0"/>
          <w:tab w:val="left" w:pos="4395"/>
          <w:tab w:val="left" w:pos="6379"/>
        </w:tabs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7D9" w:rsidRPr="009777D9" w:rsidRDefault="009777D9" w:rsidP="009777D9">
      <w:pPr>
        <w:pStyle w:val="a3"/>
        <w:shd w:val="clear" w:color="auto" w:fill="FFFFFF"/>
        <w:tabs>
          <w:tab w:val="left" w:pos="0"/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7D9">
        <w:rPr>
          <w:rFonts w:ascii="Times New Roman" w:hAnsi="Times New Roman" w:cs="Times New Roman"/>
          <w:sz w:val="28"/>
          <w:szCs w:val="28"/>
        </w:rPr>
        <w:t>Члены жюри:</w:t>
      </w:r>
    </w:p>
    <w:p w:rsidR="009777D9" w:rsidRPr="009777D9" w:rsidRDefault="009777D9" w:rsidP="009777D9">
      <w:pPr>
        <w:pStyle w:val="a3"/>
        <w:shd w:val="clear" w:color="auto" w:fill="FFFFFF"/>
        <w:tabs>
          <w:tab w:val="left" w:pos="0"/>
          <w:tab w:val="left" w:pos="6379"/>
        </w:tabs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433" w:rsidRDefault="007A4433" w:rsidP="007A4433">
      <w:proofErr w:type="spellStart"/>
      <w:r w:rsidRPr="00551E9F">
        <w:t>П</w:t>
      </w:r>
      <w:r>
        <w:t>ристинская</w:t>
      </w:r>
      <w:proofErr w:type="spellEnd"/>
      <w:r>
        <w:tab/>
      </w:r>
      <w:r>
        <w:tab/>
      </w:r>
      <w:r>
        <w:tab/>
      </w:r>
      <w:r>
        <w:tab/>
      </w:r>
      <w:r w:rsidRPr="00551E9F">
        <w:t>Представитель родительского комитета</w:t>
      </w:r>
      <w:r w:rsidRPr="001016C0">
        <w:t xml:space="preserve"> </w:t>
      </w:r>
      <w:r w:rsidRPr="00551E9F">
        <w:t>МДОАУ</w:t>
      </w:r>
      <w:r w:rsidRPr="007A4433">
        <w:t xml:space="preserve"> </w:t>
      </w:r>
    </w:p>
    <w:p w:rsidR="007A4433" w:rsidRPr="00551E9F" w:rsidRDefault="007A4433" w:rsidP="007A4433">
      <w:r>
        <w:t>Светлана Валерьевна</w:t>
      </w:r>
    </w:p>
    <w:p w:rsidR="0082664C" w:rsidRDefault="0082664C" w:rsidP="00B17784">
      <w:pPr>
        <w:spacing w:line="360" w:lineRule="auto"/>
        <w:rPr>
          <w:sz w:val="28"/>
          <w:szCs w:val="28"/>
        </w:rPr>
      </w:pPr>
    </w:p>
    <w:p w:rsidR="007A4433" w:rsidRDefault="007A4433" w:rsidP="007A4433">
      <w:r w:rsidRPr="00551E9F">
        <w:t>Ляшенко</w:t>
      </w:r>
      <w:r>
        <w:tab/>
      </w:r>
      <w:r>
        <w:tab/>
      </w:r>
      <w:r>
        <w:tab/>
      </w:r>
      <w:r>
        <w:tab/>
      </w:r>
      <w:r w:rsidRPr="00551E9F">
        <w:t>Представитель МБОУ ДОД ДЮСШ «Атлант»</w:t>
      </w:r>
      <w:r w:rsidRPr="007A4433">
        <w:t xml:space="preserve"> </w:t>
      </w:r>
    </w:p>
    <w:p w:rsidR="007A4433" w:rsidRPr="00551E9F" w:rsidRDefault="007A4433" w:rsidP="007A4433">
      <w:r w:rsidRPr="00551E9F">
        <w:t>Татьяна Дмитриевна</w:t>
      </w:r>
    </w:p>
    <w:p w:rsidR="007A4433" w:rsidRDefault="007A4433" w:rsidP="00B17784">
      <w:pPr>
        <w:spacing w:line="360" w:lineRule="auto"/>
        <w:rPr>
          <w:sz w:val="28"/>
          <w:szCs w:val="28"/>
        </w:rPr>
      </w:pPr>
    </w:p>
    <w:p w:rsidR="007A4433" w:rsidRPr="00551E9F" w:rsidRDefault="007A4433" w:rsidP="007A4433">
      <w:pPr>
        <w:jc w:val="center"/>
        <w:rPr>
          <w:b/>
        </w:rPr>
      </w:pPr>
    </w:p>
    <w:p w:rsidR="007A4433" w:rsidRPr="009777D9" w:rsidRDefault="007A4433" w:rsidP="00C676B5">
      <w:pPr>
        <w:rPr>
          <w:sz w:val="28"/>
          <w:szCs w:val="28"/>
        </w:rPr>
      </w:pPr>
    </w:p>
    <w:sectPr w:rsidR="007A4433" w:rsidRPr="009777D9" w:rsidSect="00CD3958">
      <w:pgSz w:w="11906" w:h="16838"/>
      <w:pgMar w:top="81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AA" w:rsidRDefault="00C007AA" w:rsidP="00EC256A">
      <w:r>
        <w:separator/>
      </w:r>
    </w:p>
  </w:endnote>
  <w:endnote w:type="continuationSeparator" w:id="0">
    <w:p w:rsidR="00C007AA" w:rsidRDefault="00C007AA" w:rsidP="00EC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AA" w:rsidRDefault="00C007AA" w:rsidP="00EC256A">
      <w:r>
        <w:separator/>
      </w:r>
    </w:p>
  </w:footnote>
  <w:footnote w:type="continuationSeparator" w:id="0">
    <w:p w:rsidR="00C007AA" w:rsidRDefault="00C007AA" w:rsidP="00EC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822F80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35F" w:rsidRDefault="00C007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5F" w:rsidRDefault="00822F80" w:rsidP="00F6421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651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AB4">
      <w:rPr>
        <w:rStyle w:val="a6"/>
        <w:noProof/>
      </w:rPr>
      <w:t>7</w:t>
    </w:r>
    <w:r>
      <w:rPr>
        <w:rStyle w:val="a6"/>
      </w:rPr>
      <w:fldChar w:fldCharType="end"/>
    </w:r>
  </w:p>
  <w:p w:rsidR="00AC035F" w:rsidRDefault="00C00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2AF"/>
    <w:multiLevelType w:val="multilevel"/>
    <w:tmpl w:val="7F185056"/>
    <w:lvl w:ilvl="0">
      <w:start w:val="2"/>
      <w:numFmt w:val="decimal"/>
      <w:lvlText w:val="%1."/>
      <w:lvlJc w:val="left"/>
      <w:pPr>
        <w:ind w:left="3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42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1">
    <w:nsid w:val="1F925141"/>
    <w:multiLevelType w:val="multilevel"/>
    <w:tmpl w:val="2BB08C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9C7766D"/>
    <w:multiLevelType w:val="multilevel"/>
    <w:tmpl w:val="EB7CAD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2D26F3"/>
    <w:multiLevelType w:val="hybridMultilevel"/>
    <w:tmpl w:val="345C159E"/>
    <w:lvl w:ilvl="0" w:tplc="9618A7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5860AD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2" w:tplc="6DF0F13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3" w:tplc="521C82D2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4" w:tplc="29B6B8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5" w:tplc="9FFC06C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6" w:tplc="7B10BB08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7" w:tplc="AAD8B5BC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  <w:lvl w:ilvl="8" w:tplc="9F924AF4">
      <w:numFmt w:val="none"/>
      <w:lvlText w:val=""/>
      <w:lvlJc w:val="left"/>
      <w:pPr>
        <w:tabs>
          <w:tab w:val="num" w:pos="1080"/>
        </w:tabs>
      </w:pPr>
      <w:rPr>
        <w:rFonts w:cs="Times New Roman"/>
      </w:rPr>
    </w:lvl>
  </w:abstractNum>
  <w:abstractNum w:abstractNumId="4">
    <w:nsid w:val="4578440A"/>
    <w:multiLevelType w:val="hybridMultilevel"/>
    <w:tmpl w:val="7DBC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A3A5E"/>
    <w:multiLevelType w:val="hybridMultilevel"/>
    <w:tmpl w:val="36CCA5A8"/>
    <w:lvl w:ilvl="0" w:tplc="A96E728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1A7918"/>
    <w:multiLevelType w:val="multilevel"/>
    <w:tmpl w:val="EB7CAD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4021172"/>
    <w:multiLevelType w:val="hybridMultilevel"/>
    <w:tmpl w:val="DD0A8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57BF3"/>
    <w:multiLevelType w:val="hybridMultilevel"/>
    <w:tmpl w:val="F036DCEE"/>
    <w:lvl w:ilvl="0" w:tplc="956CC7D0">
      <w:start w:val="1"/>
      <w:numFmt w:val="bullet"/>
      <w:lvlText w:val="-"/>
      <w:lvlJc w:val="left"/>
      <w:pPr>
        <w:ind w:left="1429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EF23356"/>
    <w:multiLevelType w:val="hybridMultilevel"/>
    <w:tmpl w:val="3272BCAE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420"/>
    <w:multiLevelType w:val="multilevel"/>
    <w:tmpl w:val="78802D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66836A49"/>
    <w:multiLevelType w:val="multilevel"/>
    <w:tmpl w:val="47D6303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2">
    <w:nsid w:val="75545835"/>
    <w:multiLevelType w:val="hybridMultilevel"/>
    <w:tmpl w:val="07440460"/>
    <w:lvl w:ilvl="0" w:tplc="3C808E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37CCA"/>
    <w:multiLevelType w:val="hybridMultilevel"/>
    <w:tmpl w:val="51386004"/>
    <w:lvl w:ilvl="0" w:tplc="956CC7D0">
      <w:start w:val="1"/>
      <w:numFmt w:val="bullet"/>
      <w:lvlText w:val="-"/>
      <w:lvlJc w:val="left"/>
      <w:pPr>
        <w:ind w:left="720" w:hanging="360"/>
      </w:pPr>
      <w:rPr>
        <w:rFonts w:ascii="Shruti" w:eastAsia="SimSun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13"/>
    <w:rsid w:val="00027D80"/>
    <w:rsid w:val="000338C2"/>
    <w:rsid w:val="00081D90"/>
    <w:rsid w:val="000D796A"/>
    <w:rsid w:val="000E1F45"/>
    <w:rsid w:val="000F0176"/>
    <w:rsid w:val="000F7B81"/>
    <w:rsid w:val="001433B6"/>
    <w:rsid w:val="00184BF8"/>
    <w:rsid w:val="001A0D23"/>
    <w:rsid w:val="001B5597"/>
    <w:rsid w:val="001C1AEA"/>
    <w:rsid w:val="00201E13"/>
    <w:rsid w:val="0020533B"/>
    <w:rsid w:val="00210AE6"/>
    <w:rsid w:val="00224BBA"/>
    <w:rsid w:val="00243BBE"/>
    <w:rsid w:val="002A56A1"/>
    <w:rsid w:val="002B1E26"/>
    <w:rsid w:val="00313179"/>
    <w:rsid w:val="003A5ED4"/>
    <w:rsid w:val="003F7E90"/>
    <w:rsid w:val="004225A6"/>
    <w:rsid w:val="00442EB2"/>
    <w:rsid w:val="00444517"/>
    <w:rsid w:val="004925EA"/>
    <w:rsid w:val="004D6F9B"/>
    <w:rsid w:val="004E7F70"/>
    <w:rsid w:val="005232E2"/>
    <w:rsid w:val="005B779D"/>
    <w:rsid w:val="005E68B6"/>
    <w:rsid w:val="00623FA6"/>
    <w:rsid w:val="006424D3"/>
    <w:rsid w:val="006B512A"/>
    <w:rsid w:val="006E4384"/>
    <w:rsid w:val="00716323"/>
    <w:rsid w:val="00730D77"/>
    <w:rsid w:val="007361C9"/>
    <w:rsid w:val="00762260"/>
    <w:rsid w:val="007824F7"/>
    <w:rsid w:val="007867C5"/>
    <w:rsid w:val="007A4433"/>
    <w:rsid w:val="00811972"/>
    <w:rsid w:val="00813D19"/>
    <w:rsid w:val="00822F80"/>
    <w:rsid w:val="0082664C"/>
    <w:rsid w:val="009777D9"/>
    <w:rsid w:val="009C3507"/>
    <w:rsid w:val="009C7CFC"/>
    <w:rsid w:val="00AA1478"/>
    <w:rsid w:val="00B17784"/>
    <w:rsid w:val="00B24B90"/>
    <w:rsid w:val="00B35599"/>
    <w:rsid w:val="00B84FE2"/>
    <w:rsid w:val="00BD3C61"/>
    <w:rsid w:val="00C007AA"/>
    <w:rsid w:val="00C272C6"/>
    <w:rsid w:val="00C47861"/>
    <w:rsid w:val="00C56833"/>
    <w:rsid w:val="00C569F9"/>
    <w:rsid w:val="00C676B5"/>
    <w:rsid w:val="00CE12AE"/>
    <w:rsid w:val="00CE6560"/>
    <w:rsid w:val="00D27E02"/>
    <w:rsid w:val="00D76513"/>
    <w:rsid w:val="00D84DC5"/>
    <w:rsid w:val="00DA70B1"/>
    <w:rsid w:val="00DD1D9E"/>
    <w:rsid w:val="00DD2AB4"/>
    <w:rsid w:val="00DF0947"/>
    <w:rsid w:val="00E400BF"/>
    <w:rsid w:val="00E43697"/>
    <w:rsid w:val="00EC256A"/>
    <w:rsid w:val="00F76085"/>
    <w:rsid w:val="00F9028F"/>
    <w:rsid w:val="00F90568"/>
    <w:rsid w:val="00F9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D76513"/>
    <w:rPr>
      <w:szCs w:val="20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730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0D7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77D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"/>
    <w:uiPriority w:val="59"/>
    <w:rsid w:val="00977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6513"/>
    <w:pPr>
      <w:spacing w:before="45" w:after="4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rsid w:val="00D76513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7651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page number"/>
    <w:uiPriority w:val="99"/>
    <w:rsid w:val="00D76513"/>
    <w:rPr>
      <w:rFonts w:cs="Times New Roman"/>
    </w:rPr>
  </w:style>
  <w:style w:type="paragraph" w:styleId="a7">
    <w:name w:val="Title"/>
    <w:basedOn w:val="a"/>
    <w:link w:val="a8"/>
    <w:uiPriority w:val="10"/>
    <w:qFormat/>
    <w:rsid w:val="00D7651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uiPriority w:val="10"/>
    <w:rsid w:val="00D7651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Body Text"/>
    <w:basedOn w:val="a"/>
    <w:link w:val="aa"/>
    <w:rsid w:val="00D76513"/>
    <w:rPr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7651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b">
    <w:name w:val="Hyperlink"/>
    <w:uiPriority w:val="99"/>
    <w:rsid w:val="00D76513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D7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95B7-7A9B-40EB-9B6C-E375F865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12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2016-09-13T11:22:00Z</cp:lastPrinted>
  <dcterms:created xsi:type="dcterms:W3CDTF">2016-05-03T09:46:00Z</dcterms:created>
  <dcterms:modified xsi:type="dcterms:W3CDTF">2016-09-13T11:22:00Z</dcterms:modified>
</cp:coreProperties>
</file>