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750C8" w14:textId="77777777" w:rsidR="002D0B9C" w:rsidRDefault="00293DF0" w:rsidP="002D0B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DF0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отчет </w:t>
      </w:r>
    </w:p>
    <w:p w14:paraId="49D9E8CD" w14:textId="76C071B4" w:rsidR="00431DE9" w:rsidRDefault="00293DF0" w:rsidP="002D0B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3DF0">
        <w:rPr>
          <w:rFonts w:ascii="Times New Roman" w:hAnsi="Times New Roman" w:cs="Times New Roman"/>
          <w:sz w:val="26"/>
          <w:szCs w:val="26"/>
        </w:rPr>
        <w:t>по итогам самодиагностики общеобразовательных организаций</w:t>
      </w:r>
      <w:r w:rsidR="002D0B9C">
        <w:rPr>
          <w:rFonts w:ascii="Times New Roman" w:hAnsi="Times New Roman" w:cs="Times New Roman"/>
          <w:sz w:val="26"/>
          <w:szCs w:val="26"/>
        </w:rPr>
        <w:t xml:space="preserve"> в рамках проекта «Школа Минпросвещения России»</w:t>
      </w:r>
    </w:p>
    <w:p w14:paraId="40C37587" w14:textId="77777777" w:rsidR="002D0B9C" w:rsidRPr="002D0B9C" w:rsidRDefault="002D0B9C" w:rsidP="002D0B9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15B1EF" w14:textId="37C53FEC" w:rsidR="00293DF0" w:rsidRPr="006E3A33" w:rsidRDefault="004C4BE0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В</w:t>
      </w:r>
      <w:r w:rsidR="00293DF0" w:rsidRPr="006E3A33">
        <w:rPr>
          <w:rFonts w:ascii="Times New Roman" w:hAnsi="Times New Roman" w:cs="Times New Roman"/>
          <w:sz w:val="26"/>
          <w:szCs w:val="26"/>
        </w:rPr>
        <w:t xml:space="preserve"> апреле в общеобразовательных организациях города была проведена самодиагностика реализации проекта «Школа Минпросвещения России». В самодиагностике приняли участие управленческие команды общеобразовательных организаций, реализующих основные образовательные программы начального общего, основного общего и среднего общего образования.  </w:t>
      </w:r>
    </w:p>
    <w:p w14:paraId="290D272D" w14:textId="7BA0384D" w:rsidR="004C4BE0" w:rsidRPr="006E3A33" w:rsidRDefault="004C4BE0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Целью самодиагностики являлся анализ состояния образовательных организаций с точки зрения определенного перечня показателей, определение ресурсов, за счет которых школы формируют ключевые условия, которые они должны обеспечить</w:t>
      </w:r>
      <w:r w:rsidR="007D67B0" w:rsidRPr="006E3A33">
        <w:rPr>
          <w:rFonts w:ascii="Times New Roman" w:hAnsi="Times New Roman" w:cs="Times New Roman"/>
          <w:sz w:val="26"/>
          <w:szCs w:val="26"/>
        </w:rPr>
        <w:t>, а также определение дефицитов, которые необходимо устранить.</w:t>
      </w:r>
      <w:r w:rsidRPr="006E3A33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72D14B" w14:textId="77777777" w:rsidR="00285359" w:rsidRPr="006E3A33" w:rsidRDefault="004C4BE0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 xml:space="preserve">Основные задачи: </w:t>
      </w:r>
    </w:p>
    <w:p w14:paraId="1D38A09D" w14:textId="0EE166D7" w:rsidR="004C4BE0" w:rsidRPr="006E3A33" w:rsidRDefault="004C4BE0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 xml:space="preserve">1. Определить уровень готовности образовательных организаций к </w:t>
      </w:r>
      <w:r w:rsidR="00B376A7" w:rsidRPr="006E3A33">
        <w:rPr>
          <w:rFonts w:ascii="Times New Roman" w:hAnsi="Times New Roman" w:cs="Times New Roman"/>
          <w:sz w:val="26"/>
          <w:szCs w:val="26"/>
        </w:rPr>
        <w:t>внедрению</w:t>
      </w:r>
      <w:r w:rsidRPr="006E3A33">
        <w:rPr>
          <w:rFonts w:ascii="Times New Roman" w:hAnsi="Times New Roman" w:cs="Times New Roman"/>
          <w:sz w:val="26"/>
          <w:szCs w:val="26"/>
        </w:rPr>
        <w:t xml:space="preserve"> в проекте «Школа Минпросвещения России»; </w:t>
      </w:r>
    </w:p>
    <w:p w14:paraId="7CEC9664" w14:textId="72293141" w:rsidR="004C4BE0" w:rsidRPr="006E3A33" w:rsidRDefault="002D0B9C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2. </w:t>
      </w:r>
      <w:r w:rsidR="004C4BE0" w:rsidRPr="006E3A33">
        <w:rPr>
          <w:rFonts w:ascii="Times New Roman" w:hAnsi="Times New Roman" w:cs="Times New Roman"/>
          <w:sz w:val="26"/>
          <w:szCs w:val="26"/>
        </w:rPr>
        <w:t xml:space="preserve">Охарактеризовать особенности реализации проекта «Школа Минпросвещения России» в общеобразовательных организациях города; </w:t>
      </w:r>
    </w:p>
    <w:p w14:paraId="253213FB" w14:textId="1B526C39" w:rsidR="004C4BE0" w:rsidRPr="006E3A33" w:rsidRDefault="004C4BE0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3. Выявить факторы, влияющие на результат для принятия эффективных управленческих решений.</w:t>
      </w:r>
    </w:p>
    <w:p w14:paraId="21302637" w14:textId="20CDB3AC" w:rsidR="00804E47" w:rsidRPr="006E3A33" w:rsidRDefault="00452FCD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 xml:space="preserve">По результатам первичной диагностики определяется соответствие </w:t>
      </w:r>
      <w:r w:rsidR="00B376A7" w:rsidRPr="006E3A33">
        <w:rPr>
          <w:rFonts w:ascii="Times New Roman" w:hAnsi="Times New Roman" w:cs="Times New Roman"/>
          <w:sz w:val="26"/>
          <w:szCs w:val="26"/>
        </w:rPr>
        <w:t>обще</w:t>
      </w:r>
      <w:r w:rsidRPr="006E3A33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одному из уровней либо несоответствие никакому из них. </w:t>
      </w:r>
      <w:r w:rsidR="00804E47" w:rsidRPr="006E3A33">
        <w:rPr>
          <w:rFonts w:ascii="Times New Roman" w:hAnsi="Times New Roman" w:cs="Times New Roman"/>
          <w:sz w:val="26"/>
          <w:szCs w:val="26"/>
        </w:rPr>
        <w:t>Каждый уровень характеризуется определенным набором значений показателей по каждому критерию. Базовый уровень включает в себя необходимый минимум пакетных решений для обеспечения качественного образовательного процесса в образовательной организации. Средний уровень представляет собой расширенный комплекс условий, позволяющий обеспечить освоение обучающимися навыков и умений, повысить их мотивацию к обучению и вовлеченность в образовательный процесс. Полный (эталонный) уровень включает в себя все доступные инструменты для реализации всех успешных практик системы образования Российской Федерации.</w:t>
      </w:r>
    </w:p>
    <w:p w14:paraId="7E1BEE72" w14:textId="03D72C1C" w:rsidR="00CC5AE3" w:rsidRDefault="00452FCD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Переход школы от одного уровня к другому производится посредством реализации школьной командой управленцев и педагогов системы конкретных мероприятий, включенных в программу развития образовательной организации, постоянного мониторинга эффективности принимаемых мер и оперативным внесением корректив в случае необходимости</w:t>
      </w:r>
      <w:r w:rsidR="00804E47" w:rsidRPr="006E3A33">
        <w:rPr>
          <w:rFonts w:ascii="Times New Roman" w:hAnsi="Times New Roman" w:cs="Times New Roman"/>
          <w:sz w:val="26"/>
          <w:szCs w:val="26"/>
        </w:rPr>
        <w:t>.</w:t>
      </w:r>
    </w:p>
    <w:p w14:paraId="6F0DF66E" w14:textId="61C6BAD9" w:rsidR="007458EA" w:rsidRPr="00F06062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участия представлены в приложении.</w:t>
      </w:r>
    </w:p>
    <w:p w14:paraId="02CB3BBE" w14:textId="70B9348A" w:rsidR="00BD6FA5" w:rsidRPr="006E3A33" w:rsidRDefault="00804E47" w:rsidP="00F060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 xml:space="preserve">По итогам участия в диагностике </w:t>
      </w:r>
      <w:r w:rsidR="006E3A33" w:rsidRPr="006E3A33">
        <w:rPr>
          <w:rFonts w:ascii="Times New Roman" w:hAnsi="Times New Roman" w:cs="Times New Roman"/>
          <w:sz w:val="26"/>
          <w:szCs w:val="26"/>
        </w:rPr>
        <w:t>выявлены показатели</w:t>
      </w:r>
      <w:r w:rsidR="006E3A33">
        <w:rPr>
          <w:rFonts w:ascii="Times New Roman" w:hAnsi="Times New Roman" w:cs="Times New Roman"/>
          <w:sz w:val="26"/>
          <w:szCs w:val="26"/>
        </w:rPr>
        <w:t xml:space="preserve">, определяющие </w:t>
      </w:r>
      <w:r w:rsidR="00BD6FA5" w:rsidRPr="006E3A33">
        <w:rPr>
          <w:rFonts w:ascii="Times New Roman" w:hAnsi="Times New Roman" w:cs="Times New Roman"/>
          <w:sz w:val="26"/>
          <w:szCs w:val="26"/>
        </w:rPr>
        <w:t>дефициты</w:t>
      </w:r>
      <w:r w:rsidRPr="006E3A33">
        <w:rPr>
          <w:rFonts w:ascii="Times New Roman" w:hAnsi="Times New Roman" w:cs="Times New Roman"/>
          <w:sz w:val="26"/>
          <w:szCs w:val="26"/>
        </w:rPr>
        <w:t>.</w:t>
      </w:r>
    </w:p>
    <w:p w14:paraId="7038F8F3" w14:textId="7E84BD10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«Знание: качество и объективность»</w:t>
      </w:r>
    </w:p>
    <w:p w14:paraId="1A64F1CA" w14:textId="702CCBF5" w:rsidR="00BD6FA5" w:rsidRPr="006E3A33" w:rsidRDefault="00BD6FA5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1. Реализация методических рекомендаций по применению сетевой формы реализации образовательных программ (50 % ОО).</w:t>
      </w:r>
    </w:p>
    <w:p w14:paraId="019978C2" w14:textId="7FA9F6F8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lastRenderedPageBreak/>
        <w:t xml:space="preserve">2. Реализация рабочих программ по внеурочной деятельности, рассчитанных </w:t>
      </w:r>
      <w:r w:rsidR="006E3A33" w:rsidRPr="006E3A33">
        <w:rPr>
          <w:rFonts w:ascii="Times New Roman" w:hAnsi="Times New Roman" w:cs="Times New Roman"/>
          <w:sz w:val="26"/>
          <w:szCs w:val="26"/>
        </w:rPr>
        <w:t>на 3</w:t>
      </w:r>
      <w:r w:rsidRPr="006E3A33">
        <w:rPr>
          <w:rFonts w:ascii="Times New Roman" w:hAnsi="Times New Roman" w:cs="Times New Roman"/>
          <w:sz w:val="26"/>
          <w:szCs w:val="26"/>
        </w:rPr>
        <w:t xml:space="preserve"> и более часов (4 ОО из 6)</w:t>
      </w:r>
    </w:p>
    <w:p w14:paraId="34F51B59" w14:textId="428481B4" w:rsidR="00BD6FA5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3</w:t>
      </w:r>
      <w:r w:rsidR="00BD6FA5" w:rsidRPr="006E3A33">
        <w:rPr>
          <w:rFonts w:ascii="Times New Roman" w:hAnsi="Times New Roman" w:cs="Times New Roman"/>
          <w:sz w:val="26"/>
          <w:szCs w:val="26"/>
        </w:rPr>
        <w:t>. Наличие специальных технических средств обучения (</w:t>
      </w:r>
      <w:r w:rsidR="0089244A" w:rsidRPr="006E3A33">
        <w:rPr>
          <w:rFonts w:ascii="Times New Roman" w:hAnsi="Times New Roman" w:cs="Times New Roman"/>
          <w:sz w:val="26"/>
          <w:szCs w:val="26"/>
        </w:rPr>
        <w:t>2</w:t>
      </w:r>
      <w:r w:rsidR="00BD6FA5" w:rsidRPr="006E3A33">
        <w:rPr>
          <w:rFonts w:ascii="Times New Roman" w:hAnsi="Times New Roman" w:cs="Times New Roman"/>
          <w:sz w:val="26"/>
          <w:szCs w:val="26"/>
        </w:rPr>
        <w:t xml:space="preserve"> ОО из 6)</w:t>
      </w:r>
      <w:r w:rsidR="0089244A" w:rsidRPr="006E3A33">
        <w:rPr>
          <w:rFonts w:ascii="Times New Roman" w:hAnsi="Times New Roman" w:cs="Times New Roman"/>
          <w:sz w:val="26"/>
          <w:szCs w:val="26"/>
        </w:rPr>
        <w:t>.</w:t>
      </w:r>
    </w:p>
    <w:p w14:paraId="7C638A85" w14:textId="77777777" w:rsidR="00F06062" w:rsidRDefault="00F06062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70B433" w14:textId="348D5CB6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«Воспитание»</w:t>
      </w:r>
    </w:p>
    <w:p w14:paraId="16EC68CA" w14:textId="2D9DD9FE" w:rsidR="0089244A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1</w:t>
      </w:r>
      <w:r w:rsidR="006E3A33">
        <w:rPr>
          <w:rFonts w:ascii="Times New Roman" w:hAnsi="Times New Roman" w:cs="Times New Roman"/>
          <w:sz w:val="26"/>
          <w:szCs w:val="26"/>
        </w:rPr>
        <w:t>. </w:t>
      </w:r>
      <w:r w:rsidR="0089244A" w:rsidRPr="006E3A33">
        <w:rPr>
          <w:rFonts w:ascii="Times New Roman" w:hAnsi="Times New Roman" w:cs="Times New Roman"/>
          <w:sz w:val="26"/>
          <w:szCs w:val="26"/>
        </w:rPr>
        <w:t>Разработанность положения об организации внутришкольного пространства (4 ОО из 6).</w:t>
      </w:r>
    </w:p>
    <w:p w14:paraId="64F22185" w14:textId="336E56B1" w:rsidR="00BD6FA5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2</w:t>
      </w:r>
      <w:r w:rsidR="0089244A" w:rsidRPr="006E3A33">
        <w:rPr>
          <w:rFonts w:ascii="Times New Roman" w:hAnsi="Times New Roman" w:cs="Times New Roman"/>
          <w:sz w:val="26"/>
          <w:szCs w:val="26"/>
        </w:rPr>
        <w:t>. Функционирование медиацентра (школьное ТВ, школьное радио, школьная газета) (4 ОО из 6).</w:t>
      </w:r>
    </w:p>
    <w:p w14:paraId="1E34CA28" w14:textId="4F5E382B" w:rsidR="0089244A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3</w:t>
      </w:r>
      <w:r w:rsidR="0089244A" w:rsidRPr="006E3A33">
        <w:rPr>
          <w:rFonts w:ascii="Times New Roman" w:hAnsi="Times New Roman" w:cs="Times New Roman"/>
          <w:sz w:val="26"/>
          <w:szCs w:val="26"/>
        </w:rPr>
        <w:t>. Участие в реализации проекта «Орлята России» (3 ОО из 6).</w:t>
      </w:r>
    </w:p>
    <w:p w14:paraId="3C6B56F6" w14:textId="75360750" w:rsidR="0089244A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4</w:t>
      </w:r>
      <w:r w:rsidR="0089244A" w:rsidRPr="006E3A33">
        <w:rPr>
          <w:rFonts w:ascii="Times New Roman" w:hAnsi="Times New Roman" w:cs="Times New Roman"/>
          <w:sz w:val="26"/>
          <w:szCs w:val="26"/>
        </w:rPr>
        <w:t>. Наличие советника директора по воспитанию и взаимодействию с детскими общественными объединениями (2 ОО из 6).</w:t>
      </w:r>
    </w:p>
    <w:p w14:paraId="75C8562C" w14:textId="2E2A7C26" w:rsidR="00B85A04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5</w:t>
      </w:r>
      <w:r w:rsidR="0089244A" w:rsidRPr="006E3A33">
        <w:rPr>
          <w:rFonts w:ascii="Times New Roman" w:hAnsi="Times New Roman" w:cs="Times New Roman"/>
          <w:sz w:val="26"/>
          <w:szCs w:val="26"/>
        </w:rPr>
        <w:t>. Наличие комнаты / уголка «Большой перемены»</w:t>
      </w:r>
    </w:p>
    <w:p w14:paraId="11C61923" w14:textId="77777777" w:rsidR="00F06062" w:rsidRDefault="00F06062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15788E" w14:textId="7C2ADE24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«Творчество»</w:t>
      </w:r>
    </w:p>
    <w:p w14:paraId="29253B91" w14:textId="4DB48675" w:rsidR="00980A43" w:rsidRPr="006E3A33" w:rsidRDefault="006E3A33" w:rsidP="006E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80A43" w:rsidRPr="006E3A33">
        <w:rPr>
          <w:rFonts w:ascii="Times New Roman" w:hAnsi="Times New Roman" w:cs="Times New Roman"/>
          <w:sz w:val="26"/>
          <w:szCs w:val="26"/>
        </w:rPr>
        <w:t>Функционирование школы полного дня, включая организацию внеурочной деятельности и дополнительного образования (4 ОО из 6).</w:t>
      </w:r>
    </w:p>
    <w:p w14:paraId="77BF2143" w14:textId="77777777" w:rsidR="00F06062" w:rsidRDefault="00F06062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971E1B" w14:textId="1E32BCBC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«Профориентация»</w:t>
      </w:r>
    </w:p>
    <w:p w14:paraId="08E51593" w14:textId="7D03BB4C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 xml:space="preserve">1. Организация профессиональных проб (регистрация на платформе bvbinfo.ru) в рамках проекта «Билет в будущее», в том числе на базе предприятий-партнеров, </w:t>
      </w:r>
      <w:proofErr w:type="gramStart"/>
      <w:r w:rsidRPr="006E3A33">
        <w:rPr>
          <w:rFonts w:ascii="Times New Roman" w:hAnsi="Times New Roman" w:cs="Times New Roman"/>
          <w:sz w:val="26"/>
          <w:szCs w:val="26"/>
        </w:rPr>
        <w:t>колледжей  (</w:t>
      </w:r>
      <w:proofErr w:type="gramEnd"/>
      <w:r w:rsidRPr="006E3A33">
        <w:rPr>
          <w:rFonts w:ascii="Times New Roman" w:hAnsi="Times New Roman" w:cs="Times New Roman"/>
          <w:sz w:val="26"/>
          <w:szCs w:val="26"/>
        </w:rPr>
        <w:t>3 ОО из 6).</w:t>
      </w:r>
    </w:p>
    <w:p w14:paraId="133559A2" w14:textId="3D3F2BD0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2.</w:t>
      </w:r>
      <w:r w:rsidR="006E3A33">
        <w:rPr>
          <w:rFonts w:ascii="Times New Roman" w:hAnsi="Times New Roman" w:cs="Times New Roman"/>
          <w:sz w:val="26"/>
          <w:szCs w:val="26"/>
        </w:rPr>
        <w:t> </w:t>
      </w:r>
      <w:r w:rsidRPr="006E3A33">
        <w:rPr>
          <w:rFonts w:ascii="Times New Roman" w:hAnsi="Times New Roman" w:cs="Times New Roman"/>
          <w:sz w:val="26"/>
          <w:szCs w:val="26"/>
        </w:rPr>
        <w:t>Участие обучающихся в мультимедийной выставке-практикуме «Лаборатория будущего» (на базе исторических парков «Россия – моя история») в рамках проекта «Билет в будущее» (2 ОО из 6).</w:t>
      </w:r>
    </w:p>
    <w:p w14:paraId="084B5885" w14:textId="5004E28A" w:rsidR="00980A43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3.</w:t>
      </w:r>
      <w:r w:rsidR="006E3A33">
        <w:rPr>
          <w:rFonts w:ascii="Times New Roman" w:hAnsi="Times New Roman" w:cs="Times New Roman"/>
          <w:sz w:val="26"/>
          <w:szCs w:val="26"/>
        </w:rPr>
        <w:t> </w:t>
      </w:r>
      <w:r w:rsidRPr="006E3A33">
        <w:rPr>
          <w:rFonts w:ascii="Times New Roman" w:hAnsi="Times New Roman" w:cs="Times New Roman"/>
          <w:sz w:val="26"/>
          <w:szCs w:val="26"/>
        </w:rPr>
        <w:t>Участие обучающихся в конкурсах профессионального мастерства профессионально-практической направленности (2 ОО из 6).</w:t>
      </w:r>
    </w:p>
    <w:p w14:paraId="76211FEE" w14:textId="1B7F312C" w:rsidR="00804E47" w:rsidRPr="006E3A33" w:rsidRDefault="00980A43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4. Участие обучающихся в профильных техноотрядах (0</w:t>
      </w:r>
      <w:r w:rsidR="00804E47" w:rsidRPr="006E3A33">
        <w:rPr>
          <w:rFonts w:ascii="Times New Roman" w:hAnsi="Times New Roman" w:cs="Times New Roman"/>
          <w:sz w:val="26"/>
          <w:szCs w:val="26"/>
        </w:rPr>
        <w:t>%).</w:t>
      </w:r>
    </w:p>
    <w:p w14:paraId="7A6C0777" w14:textId="77777777" w:rsidR="00F06062" w:rsidRDefault="00F06062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144102" w14:textId="798E1349" w:rsidR="00804E47" w:rsidRPr="006E3A33" w:rsidRDefault="00804E47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«Здоровье»</w:t>
      </w:r>
    </w:p>
    <w:p w14:paraId="6CBC1A8B" w14:textId="1ABD0DCA" w:rsidR="00804E47" w:rsidRPr="006E3A33" w:rsidRDefault="006E3A33" w:rsidP="006E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804E47" w:rsidRPr="006E3A33">
        <w:rPr>
          <w:rFonts w:ascii="Times New Roman" w:hAnsi="Times New Roman" w:cs="Times New Roman"/>
          <w:sz w:val="26"/>
          <w:szCs w:val="26"/>
        </w:rPr>
        <w:t>Диверсификация деятельности школьных спортивных клубов (по видам спорта) (развитие от 5-</w:t>
      </w:r>
      <w:r w:rsidR="00F06062" w:rsidRPr="006E3A33">
        <w:rPr>
          <w:rFonts w:ascii="Times New Roman" w:hAnsi="Times New Roman" w:cs="Times New Roman"/>
          <w:sz w:val="26"/>
          <w:szCs w:val="26"/>
        </w:rPr>
        <w:t>10 видов</w:t>
      </w:r>
      <w:r w:rsidR="00804E47" w:rsidRPr="006E3A33">
        <w:rPr>
          <w:rFonts w:ascii="Times New Roman" w:hAnsi="Times New Roman" w:cs="Times New Roman"/>
          <w:sz w:val="26"/>
          <w:szCs w:val="26"/>
        </w:rPr>
        <w:t xml:space="preserve"> спорта в школьном спортивном клубе) (2 ОО из 6).</w:t>
      </w:r>
    </w:p>
    <w:p w14:paraId="1D675173" w14:textId="77777777" w:rsidR="00F06062" w:rsidRDefault="00F06062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91A4E" w14:textId="3C4E4695" w:rsidR="00980A43" w:rsidRPr="006E3A33" w:rsidRDefault="00804E47" w:rsidP="006E3A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Направление «Учитель. Школьные команды»</w:t>
      </w:r>
    </w:p>
    <w:p w14:paraId="1DDB491D" w14:textId="1F8CC2EE" w:rsidR="00B85A04" w:rsidRPr="00F06062" w:rsidRDefault="00804E47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A33">
        <w:rPr>
          <w:rFonts w:ascii="Times New Roman" w:hAnsi="Times New Roman" w:cs="Times New Roman"/>
          <w:sz w:val="26"/>
          <w:szCs w:val="26"/>
        </w:rPr>
        <w:t>1. Организация методического сопровождения педагогических работников. Обеспечьте условия, при которых 20% педагогических работников смогли бы получить поддержку региональных методистов (3 ОО из 6).</w:t>
      </w:r>
    </w:p>
    <w:p w14:paraId="314A3127" w14:textId="77777777" w:rsidR="001E7AC3" w:rsidRDefault="001E7AC3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031B25" w14:textId="2B1E24C7" w:rsidR="00F06062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46E">
        <w:rPr>
          <w:rFonts w:ascii="Times New Roman" w:hAnsi="Times New Roman" w:cs="Times New Roman"/>
          <w:sz w:val="26"/>
          <w:szCs w:val="26"/>
        </w:rPr>
        <w:t>По результатам прохождения самодиагностики</w:t>
      </w:r>
      <w:r w:rsidR="0025446E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 w:rsidRPr="0025446E">
        <w:rPr>
          <w:rFonts w:ascii="Times New Roman" w:hAnsi="Times New Roman" w:cs="Times New Roman"/>
          <w:sz w:val="26"/>
          <w:szCs w:val="26"/>
        </w:rPr>
        <w:t xml:space="preserve"> </w:t>
      </w:r>
      <w:r w:rsidR="0025446E" w:rsidRPr="0025446E">
        <w:rPr>
          <w:rFonts w:ascii="Times New Roman" w:hAnsi="Times New Roman" w:cs="Times New Roman"/>
          <w:sz w:val="26"/>
          <w:szCs w:val="26"/>
        </w:rPr>
        <w:t>общеобразовательны</w:t>
      </w:r>
      <w:r w:rsidR="0025446E">
        <w:rPr>
          <w:rFonts w:ascii="Times New Roman" w:hAnsi="Times New Roman" w:cs="Times New Roman"/>
          <w:sz w:val="26"/>
          <w:szCs w:val="26"/>
        </w:rPr>
        <w:t>х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5446E">
        <w:rPr>
          <w:rFonts w:ascii="Times New Roman" w:hAnsi="Times New Roman" w:cs="Times New Roman"/>
          <w:sz w:val="26"/>
          <w:szCs w:val="26"/>
        </w:rPr>
        <w:t>й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 даны следующие рекомендации</w:t>
      </w:r>
      <w:r w:rsidRPr="0025446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B42F659" w14:textId="3098306A" w:rsidR="00B97EC6" w:rsidRDefault="00B97EC6" w:rsidP="00B97EC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обеспечить создание и наполнение </w:t>
      </w:r>
      <w:r w:rsidRPr="00B97EC6">
        <w:rPr>
          <w:rFonts w:ascii="Times New Roman" w:hAnsi="Times New Roman" w:cs="Times New Roman"/>
          <w:sz w:val="26"/>
          <w:szCs w:val="26"/>
        </w:rPr>
        <w:t>раздела «Школа Минпросвещения России» на официальн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97EC6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B97EC6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97EC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й;</w:t>
      </w:r>
    </w:p>
    <w:p w14:paraId="60ED8BA7" w14:textId="141380DA" w:rsidR="00B97EC6" w:rsidRPr="0025446E" w:rsidRDefault="00B97EC6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35128F" w14:textId="740757D3" w:rsidR="00F06062" w:rsidRPr="0025446E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46E">
        <w:rPr>
          <w:rFonts w:ascii="Times New Roman" w:hAnsi="Times New Roman" w:cs="Times New Roman"/>
          <w:sz w:val="26"/>
          <w:szCs w:val="26"/>
        </w:rPr>
        <w:t xml:space="preserve">- </w:t>
      </w:r>
      <w:r w:rsidR="0025446E">
        <w:rPr>
          <w:rFonts w:ascii="Times New Roman" w:hAnsi="Times New Roman" w:cs="Times New Roman"/>
          <w:sz w:val="26"/>
          <w:szCs w:val="26"/>
        </w:rPr>
        <w:t>р</w:t>
      </w:r>
      <w:r w:rsidRPr="0025446E">
        <w:rPr>
          <w:rFonts w:ascii="Times New Roman" w:hAnsi="Times New Roman" w:cs="Times New Roman"/>
          <w:sz w:val="26"/>
          <w:szCs w:val="26"/>
        </w:rPr>
        <w:t>ассмотреть и обсудить результаты самодиаг</w:t>
      </w:r>
      <w:r w:rsidR="0025446E">
        <w:rPr>
          <w:rFonts w:ascii="Times New Roman" w:hAnsi="Times New Roman" w:cs="Times New Roman"/>
          <w:sz w:val="26"/>
          <w:szCs w:val="26"/>
        </w:rPr>
        <w:t>ностики на педагогическом совете</w:t>
      </w:r>
      <w:r w:rsidRPr="0025446E">
        <w:rPr>
          <w:rFonts w:ascii="Times New Roman" w:hAnsi="Times New Roman" w:cs="Times New Roman"/>
          <w:sz w:val="26"/>
          <w:szCs w:val="26"/>
        </w:rPr>
        <w:t>, создать школьн</w:t>
      </w:r>
      <w:r w:rsidR="0025446E">
        <w:rPr>
          <w:rFonts w:ascii="Times New Roman" w:hAnsi="Times New Roman" w:cs="Times New Roman"/>
          <w:sz w:val="26"/>
          <w:szCs w:val="26"/>
        </w:rPr>
        <w:t>ые</w:t>
      </w:r>
      <w:r w:rsidRPr="0025446E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25446E">
        <w:rPr>
          <w:rFonts w:ascii="Times New Roman" w:hAnsi="Times New Roman" w:cs="Times New Roman"/>
          <w:sz w:val="26"/>
          <w:szCs w:val="26"/>
        </w:rPr>
        <w:t>ы</w:t>
      </w:r>
      <w:r w:rsidRPr="0025446E">
        <w:rPr>
          <w:rFonts w:ascii="Times New Roman" w:hAnsi="Times New Roman" w:cs="Times New Roman"/>
          <w:sz w:val="26"/>
          <w:szCs w:val="26"/>
        </w:rPr>
        <w:t xml:space="preserve"> для устранения выявленных проблем; </w:t>
      </w:r>
    </w:p>
    <w:p w14:paraId="64D2326B" w14:textId="08ED00AE" w:rsidR="0025446E" w:rsidRPr="0025446E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46E">
        <w:rPr>
          <w:rFonts w:ascii="Times New Roman" w:hAnsi="Times New Roman" w:cs="Times New Roman"/>
          <w:sz w:val="26"/>
          <w:szCs w:val="26"/>
        </w:rPr>
        <w:t xml:space="preserve">- </w:t>
      </w:r>
      <w:r w:rsidR="0025446E" w:rsidRPr="0025446E">
        <w:rPr>
          <w:rFonts w:ascii="Times New Roman" w:hAnsi="Times New Roman" w:cs="Times New Roman"/>
          <w:sz w:val="26"/>
          <w:szCs w:val="26"/>
        </w:rPr>
        <w:t>о</w:t>
      </w:r>
      <w:r w:rsidRPr="0025446E">
        <w:rPr>
          <w:rFonts w:ascii="Times New Roman" w:hAnsi="Times New Roman" w:cs="Times New Roman"/>
          <w:sz w:val="26"/>
          <w:szCs w:val="26"/>
        </w:rPr>
        <w:t>знакомит</w:t>
      </w:r>
      <w:r w:rsidR="00B97EC6">
        <w:rPr>
          <w:rFonts w:ascii="Times New Roman" w:hAnsi="Times New Roman" w:cs="Times New Roman"/>
          <w:sz w:val="26"/>
          <w:szCs w:val="26"/>
        </w:rPr>
        <w:t>ь</w:t>
      </w:r>
      <w:r w:rsidRPr="0025446E">
        <w:rPr>
          <w:rFonts w:ascii="Times New Roman" w:hAnsi="Times New Roman" w:cs="Times New Roman"/>
          <w:sz w:val="26"/>
          <w:szCs w:val="26"/>
        </w:rPr>
        <w:t xml:space="preserve">ся с нормативными документами, методическими рекомендациями и иными материалами на официальном сайте проекта </w:t>
      </w:r>
      <w:r w:rsidR="00B97EC6">
        <w:rPr>
          <w:rFonts w:ascii="Times New Roman" w:hAnsi="Times New Roman" w:cs="Times New Roman"/>
          <w:sz w:val="26"/>
          <w:szCs w:val="26"/>
        </w:rPr>
        <w:t>«</w:t>
      </w:r>
      <w:r w:rsidRPr="0025446E">
        <w:rPr>
          <w:rFonts w:ascii="Times New Roman" w:hAnsi="Times New Roman" w:cs="Times New Roman"/>
          <w:sz w:val="26"/>
          <w:szCs w:val="26"/>
        </w:rPr>
        <w:t>Школа Минпросвещения России</w:t>
      </w:r>
      <w:r w:rsidR="00B97EC6">
        <w:rPr>
          <w:rFonts w:ascii="Times New Roman" w:hAnsi="Times New Roman" w:cs="Times New Roman"/>
          <w:sz w:val="26"/>
          <w:szCs w:val="26"/>
        </w:rPr>
        <w:t>»</w:t>
      </w:r>
      <w:r w:rsidRPr="0025446E">
        <w:rPr>
          <w:rFonts w:ascii="Times New Roman" w:hAnsi="Times New Roman" w:cs="Times New Roman"/>
          <w:sz w:val="26"/>
          <w:szCs w:val="26"/>
        </w:rPr>
        <w:t>;</w:t>
      </w:r>
    </w:p>
    <w:p w14:paraId="4B15FA06" w14:textId="07B921B6" w:rsidR="00F06062" w:rsidRPr="0025446E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46E">
        <w:rPr>
          <w:rFonts w:ascii="Times New Roman" w:hAnsi="Times New Roman" w:cs="Times New Roman"/>
          <w:sz w:val="26"/>
          <w:szCs w:val="26"/>
        </w:rPr>
        <w:t xml:space="preserve"> </w:t>
      </w:r>
      <w:r w:rsidR="0025446E" w:rsidRPr="0025446E">
        <w:rPr>
          <w:rFonts w:ascii="Times New Roman" w:hAnsi="Times New Roman" w:cs="Times New Roman"/>
          <w:sz w:val="26"/>
          <w:szCs w:val="26"/>
        </w:rPr>
        <w:t>- внести изменения в программ</w:t>
      </w:r>
      <w:r w:rsidR="007E6118">
        <w:rPr>
          <w:rFonts w:ascii="Times New Roman" w:hAnsi="Times New Roman" w:cs="Times New Roman"/>
          <w:sz w:val="26"/>
          <w:szCs w:val="26"/>
        </w:rPr>
        <w:t>ы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 развития общеобразовательн</w:t>
      </w:r>
      <w:r w:rsidR="00B97EC6">
        <w:rPr>
          <w:rFonts w:ascii="Times New Roman" w:hAnsi="Times New Roman" w:cs="Times New Roman"/>
          <w:sz w:val="26"/>
          <w:szCs w:val="26"/>
        </w:rPr>
        <w:t>ых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97EC6">
        <w:rPr>
          <w:rFonts w:ascii="Times New Roman" w:hAnsi="Times New Roman" w:cs="Times New Roman"/>
          <w:sz w:val="26"/>
          <w:szCs w:val="26"/>
        </w:rPr>
        <w:t>й</w:t>
      </w:r>
      <w:r w:rsidR="0025446E" w:rsidRPr="0025446E">
        <w:rPr>
          <w:rFonts w:ascii="Times New Roman" w:hAnsi="Times New Roman" w:cs="Times New Roman"/>
          <w:sz w:val="26"/>
          <w:szCs w:val="26"/>
        </w:rPr>
        <w:t>, учитывающие выявленные дефициты;</w:t>
      </w:r>
    </w:p>
    <w:p w14:paraId="27350133" w14:textId="1D835FA7" w:rsidR="0025446E" w:rsidRPr="0025446E" w:rsidRDefault="00B97EC6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разработать </w:t>
      </w:r>
      <w:r>
        <w:rPr>
          <w:rFonts w:ascii="Times New Roman" w:hAnsi="Times New Roman" w:cs="Times New Roman"/>
          <w:sz w:val="26"/>
          <w:szCs w:val="26"/>
        </w:rPr>
        <w:t>планы мероприятий (</w:t>
      </w:r>
      <w:r w:rsidR="0025446E" w:rsidRPr="0025446E">
        <w:rPr>
          <w:rFonts w:ascii="Times New Roman" w:hAnsi="Times New Roman" w:cs="Times New Roman"/>
          <w:sz w:val="26"/>
          <w:szCs w:val="26"/>
        </w:rPr>
        <w:t>«дорожные карты»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25446E" w:rsidRPr="0025446E">
        <w:rPr>
          <w:rFonts w:ascii="Times New Roman" w:hAnsi="Times New Roman" w:cs="Times New Roman"/>
          <w:sz w:val="26"/>
          <w:szCs w:val="26"/>
        </w:rPr>
        <w:t xml:space="preserve"> для нивелирование всех выявленных в процессе самодиагностики дефицитов и повышения уровня соответствия модели «Школа Минпросвещения России»;</w:t>
      </w:r>
    </w:p>
    <w:p w14:paraId="377BB993" w14:textId="228E5F5A" w:rsidR="0025446E" w:rsidRDefault="00B97EC6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C6">
        <w:rPr>
          <w:rFonts w:ascii="Times New Roman" w:hAnsi="Times New Roman" w:cs="Times New Roman"/>
          <w:sz w:val="26"/>
          <w:szCs w:val="26"/>
        </w:rPr>
        <w:t>- обеспечить реализацию мероприятий проекта «Школа Минпросвещения России» в соответствии с утвержденной муниципальной «дорожной картой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4AECC0E2" w14:textId="51987091" w:rsidR="00B97EC6" w:rsidRPr="00B97EC6" w:rsidRDefault="00B97EC6" w:rsidP="00B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C6">
        <w:rPr>
          <w:rFonts w:ascii="Times New Roman" w:hAnsi="Times New Roman" w:cs="Times New Roman"/>
          <w:sz w:val="26"/>
          <w:szCs w:val="26"/>
        </w:rPr>
        <w:t>- заключить договора по сетевой форме реализации образовательных программ;</w:t>
      </w:r>
    </w:p>
    <w:p w14:paraId="715974AE" w14:textId="5F28ACE1" w:rsidR="00F06062" w:rsidRDefault="00B97EC6" w:rsidP="00B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EC6">
        <w:rPr>
          <w:rFonts w:ascii="Times New Roman" w:hAnsi="Times New Roman" w:cs="Times New Roman"/>
          <w:sz w:val="26"/>
          <w:szCs w:val="26"/>
        </w:rPr>
        <w:t>- ф</w:t>
      </w:r>
      <w:r w:rsidR="00F06062" w:rsidRPr="00B97EC6">
        <w:rPr>
          <w:rFonts w:ascii="Times New Roman" w:hAnsi="Times New Roman" w:cs="Times New Roman"/>
          <w:sz w:val="26"/>
          <w:szCs w:val="26"/>
        </w:rPr>
        <w:t>ормирование банка успешных практик, по ключевым направлениям проекта «Школа Минпросвещения России»</w:t>
      </w:r>
      <w:r w:rsidR="00BB573E">
        <w:rPr>
          <w:rFonts w:ascii="Times New Roman" w:hAnsi="Times New Roman" w:cs="Times New Roman"/>
          <w:sz w:val="26"/>
          <w:szCs w:val="26"/>
        </w:rPr>
        <w:t>.</w:t>
      </w:r>
    </w:p>
    <w:p w14:paraId="35267D00" w14:textId="4882DEBA" w:rsidR="003A00DC" w:rsidRDefault="0070548A" w:rsidP="00B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по реализации направлений проекта «Школа Минпросвещения Росс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ии» представлен в приложении 2.</w:t>
      </w:r>
    </w:p>
    <w:p w14:paraId="33BFC656" w14:textId="77777777" w:rsidR="00BB573E" w:rsidRPr="00B97EC6" w:rsidRDefault="00BB573E" w:rsidP="00B97E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5156EB" w14:textId="7035A3CE" w:rsidR="00F06062" w:rsidRDefault="00F06062" w:rsidP="00B97EC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805A60" w14:textId="77777777" w:rsidR="00F06062" w:rsidRDefault="00F06062" w:rsidP="00F0606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6B2FF45" w14:textId="5BF7C598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4B64411E" w14:textId="60230120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9EF11AD" w14:textId="2385E6A7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62EE4F1C" w14:textId="6B5DD915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0A5DFAC3" w14:textId="5269AF54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B7814F7" w14:textId="08C90D58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241192A2" w14:textId="51330407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2D2E5CB5" w14:textId="66A74F43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B98B06E" w14:textId="6BB545CC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24439B26" w14:textId="50A3B3FB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33C8059" w14:textId="331499D8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85EC032" w14:textId="26001801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6CA5B008" w14:textId="2B5F22A9" w:rsidR="00B85A04" w:rsidRDefault="00B85A04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14:paraId="3D9CAE8D" w14:textId="3EE12273" w:rsidR="00B85A04" w:rsidRDefault="00B85A04" w:rsidP="00B97EC6">
      <w:pPr>
        <w:spacing w:after="0" w:line="27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CA264D4" w14:textId="77777777" w:rsidR="00FC5ED0" w:rsidRDefault="00FC5ED0" w:rsidP="00CC5AE3">
      <w:pPr>
        <w:spacing w:after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  <w:sectPr w:rsidR="00FC5ED0" w:rsidSect="00F060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C246946" w14:textId="70630306" w:rsidR="00B97EC6" w:rsidRDefault="00B97EC6" w:rsidP="0070548A">
      <w:pPr>
        <w:spacing w:before="87"/>
        <w:ind w:left="2323" w:right="89"/>
        <w:jc w:val="right"/>
        <w:rPr>
          <w:rFonts w:ascii="Times New Roman" w:hAnsi="Times New Roman" w:cs="Times New Roman"/>
          <w:sz w:val="26"/>
          <w:szCs w:val="26"/>
        </w:rPr>
      </w:pPr>
      <w:r w:rsidRPr="00B97EC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97EC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20EC3">
        <w:rPr>
          <w:rFonts w:ascii="Times New Roman" w:hAnsi="Times New Roman" w:cs="Times New Roman"/>
          <w:sz w:val="26"/>
          <w:szCs w:val="26"/>
        </w:rPr>
        <w:t xml:space="preserve">                Приложение</w:t>
      </w:r>
      <w:r w:rsidR="00BB573E">
        <w:rPr>
          <w:rFonts w:ascii="Times New Roman" w:hAnsi="Times New Roman" w:cs="Times New Roman"/>
          <w:sz w:val="26"/>
          <w:szCs w:val="26"/>
        </w:rPr>
        <w:t xml:space="preserve"> 1</w:t>
      </w:r>
      <w:r w:rsidR="00720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20EC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14:paraId="19FE70E1" w14:textId="77777777" w:rsidR="00720EC3" w:rsidRDefault="00720EC3" w:rsidP="00B97EC6">
      <w:pPr>
        <w:spacing w:before="87"/>
        <w:ind w:left="2323" w:right="2339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ACF1A64" w14:textId="6BE75022" w:rsidR="00FC5ED0" w:rsidRPr="006E3A33" w:rsidRDefault="006E3A33" w:rsidP="00720EC3">
      <w:pPr>
        <w:spacing w:before="87"/>
        <w:ind w:left="2323" w:right="23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A33">
        <w:rPr>
          <w:rFonts w:ascii="Times New Roman" w:hAnsi="Times New Roman" w:cs="Times New Roman"/>
          <w:b/>
          <w:sz w:val="26"/>
          <w:szCs w:val="26"/>
        </w:rPr>
        <w:t>Результаты участия общеобразовательных организаций в самодиагностике в рамках внедрения проекта «Школа Минпросвещения России»</w:t>
      </w:r>
    </w:p>
    <w:tbl>
      <w:tblPr>
        <w:tblStyle w:val="TableNormal"/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134"/>
        <w:gridCol w:w="1418"/>
        <w:gridCol w:w="1984"/>
        <w:gridCol w:w="1418"/>
        <w:gridCol w:w="1559"/>
        <w:gridCol w:w="1276"/>
        <w:gridCol w:w="1984"/>
        <w:gridCol w:w="1701"/>
      </w:tblGrid>
      <w:tr w:rsidR="005D29AC" w:rsidRPr="006E3A33" w14:paraId="4006472E" w14:textId="77777777" w:rsidTr="005D29AC">
        <w:trPr>
          <w:trHeight w:val="777"/>
        </w:trPr>
        <w:tc>
          <w:tcPr>
            <w:tcW w:w="1844" w:type="dxa"/>
            <w:shd w:val="clear" w:color="auto" w:fill="D9D9D9"/>
            <w:vAlign w:val="center"/>
          </w:tcPr>
          <w:p w14:paraId="2634585B" w14:textId="77777777" w:rsidR="00FC5ED0" w:rsidRPr="006E3A33" w:rsidRDefault="00FC5ED0" w:rsidP="00BB573E">
            <w:pPr>
              <w:pStyle w:val="TableParagraph"/>
              <w:spacing w:before="98"/>
              <w:ind w:left="112" w:right="88" w:firstLine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6E3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14:paraId="412E4F6F" w14:textId="77777777" w:rsidR="00FC5ED0" w:rsidRPr="006E3A33" w:rsidRDefault="00FC5ED0" w:rsidP="00BB573E">
            <w:pPr>
              <w:pStyle w:val="TableParagraph"/>
              <w:ind w:left="3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28AA2DE4" w14:textId="37E763AF" w:rsidR="00FC5ED0" w:rsidRPr="006E3A33" w:rsidRDefault="00FC5ED0" w:rsidP="005D29AC">
            <w:pPr>
              <w:pStyle w:val="TableParagraph"/>
              <w:spacing w:before="98"/>
              <w:ind w:left="0" w:right="2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Знание:</w:t>
            </w:r>
            <w:r w:rsidR="005D29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  <w:r w:rsidRPr="006E3A33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23AF5221" w14:textId="77777777" w:rsidR="00FC5ED0" w:rsidRPr="006E3A33" w:rsidRDefault="00FC5ED0" w:rsidP="005D29A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объективность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6E12EAF0" w14:textId="443853F4" w:rsidR="005D29AC" w:rsidRDefault="005D29AC" w:rsidP="005D29A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  <w:p w14:paraId="35E5A3F9" w14:textId="66CBED19" w:rsidR="00FC5ED0" w:rsidRPr="006E3A33" w:rsidRDefault="00FC5ED0" w:rsidP="005D29AC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45D068B7" w14:textId="77777777" w:rsidR="00FC5ED0" w:rsidRPr="006E3A33" w:rsidRDefault="00FC5ED0" w:rsidP="005D29AC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3500B9" w14:textId="77777777" w:rsidR="00FC5ED0" w:rsidRPr="006E3A33" w:rsidRDefault="00FC5ED0" w:rsidP="005D29AC">
            <w:pPr>
              <w:pStyle w:val="TableParagraph"/>
              <w:ind w:left="137" w:righ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764C9B46" w14:textId="77777777" w:rsidR="00FC5ED0" w:rsidRPr="006E3A33" w:rsidRDefault="00FC5ED0" w:rsidP="005D29AC">
            <w:pPr>
              <w:pStyle w:val="TableParagraph"/>
              <w:ind w:left="137" w:righ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3EDB819" w14:textId="77777777" w:rsidR="00FC5ED0" w:rsidRPr="006E3A33" w:rsidRDefault="00FC5ED0" w:rsidP="005D29AC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215BF9" w14:textId="77777777" w:rsidR="00FC5ED0" w:rsidRPr="006E3A33" w:rsidRDefault="00FC5ED0" w:rsidP="005D29AC">
            <w:pPr>
              <w:pStyle w:val="TableParagraph"/>
              <w:ind w:left="174" w:right="1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09D23CF9" w14:textId="3853D849" w:rsidR="00FC5ED0" w:rsidRPr="006E3A33" w:rsidRDefault="00FC5ED0" w:rsidP="005D29AC">
            <w:pPr>
              <w:pStyle w:val="TableParagraph"/>
              <w:spacing w:before="98"/>
              <w:ind w:left="283" w:right="256" w:hanging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Учитель.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Школьные</w:t>
            </w:r>
            <w:r w:rsidRPr="006E3A33">
              <w:rPr>
                <w:rFonts w:ascii="Times New Roman" w:hAnsi="Times New Roman" w:cs="Times New Roman"/>
                <w:b/>
                <w:spacing w:val="-53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команды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1AD1627D" w14:textId="3A47836E" w:rsidR="00FC5ED0" w:rsidRPr="006E3A33" w:rsidRDefault="00FC5ED0" w:rsidP="005D29AC">
            <w:pPr>
              <w:pStyle w:val="TableParagraph"/>
              <w:ind w:left="0" w:right="1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  <w:r w:rsidR="005D29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климат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62D01113" w14:textId="77777777" w:rsidR="00FC5ED0" w:rsidRPr="006E3A33" w:rsidRDefault="00FC5ED0" w:rsidP="005D29AC">
            <w:pPr>
              <w:pStyle w:val="TableParagraph"/>
              <w:spacing w:line="190" w:lineRule="atLeast"/>
              <w:ind w:left="161" w:righ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среда, создание</w:t>
            </w:r>
            <w:r w:rsidRPr="006E3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условий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32BE522" w14:textId="77777777" w:rsidR="00FC5ED0" w:rsidRPr="006E3A33" w:rsidRDefault="00FC5ED0" w:rsidP="00BB573E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24463" w14:textId="325E8129" w:rsidR="00FC5ED0" w:rsidRPr="006E3A33" w:rsidRDefault="00FC5ED0" w:rsidP="00BB573E">
            <w:pPr>
              <w:pStyle w:val="TableParagraph"/>
              <w:ind w:left="511" w:right="227" w:hanging="2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</w:t>
            </w:r>
            <w:r w:rsidRPr="006E3A33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="005D29AC"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ru-RU"/>
              </w:rPr>
              <w:t xml:space="preserve">       </w:t>
            </w:r>
            <w:r w:rsidRPr="006E3A33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5D29AC" w:rsidRPr="006E3A33" w14:paraId="0670A771" w14:textId="77777777" w:rsidTr="005D29AC">
        <w:trPr>
          <w:trHeight w:val="385"/>
        </w:trPr>
        <w:tc>
          <w:tcPr>
            <w:tcW w:w="1844" w:type="dxa"/>
            <w:vAlign w:val="center"/>
          </w:tcPr>
          <w:p w14:paraId="4BE598E9" w14:textId="1AD539DF" w:rsidR="00FC5ED0" w:rsidRPr="006E3A33" w:rsidRDefault="00A80CFF" w:rsidP="005D29AC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№1 с углубленным изучением отдельных предметов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1330712B" w14:textId="5962F060" w:rsidR="00FC5ED0" w:rsidRPr="005D29AC" w:rsidRDefault="005D29AC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6FFDCC74" w14:textId="3A8EF746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6DEE6C0" w14:textId="3702EAAA" w:rsidR="00FC5ED0" w:rsidRPr="005D29AC" w:rsidRDefault="006932E3" w:rsidP="005D29AC">
            <w:pPr>
              <w:pStyle w:val="TableParagraph"/>
              <w:ind w:left="136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2B278C7E" w14:textId="15A18970" w:rsidR="00FC5ED0" w:rsidRPr="005D29AC" w:rsidRDefault="006932E3" w:rsidP="005D29AC">
            <w:pPr>
              <w:pStyle w:val="TableParagraph"/>
              <w:ind w:left="135" w:right="1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32636464" w14:textId="4DB43131" w:rsidR="00FC5ED0" w:rsidRPr="005D29AC" w:rsidRDefault="006932E3" w:rsidP="005D29AC">
            <w:pPr>
              <w:pStyle w:val="TableParagraph"/>
              <w:ind w:left="174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21EE6F83" w14:textId="14D0047D" w:rsidR="00FC5ED0" w:rsidRPr="005D29AC" w:rsidRDefault="006932E3" w:rsidP="005D29AC">
            <w:pPr>
              <w:pStyle w:val="TableParagraph"/>
              <w:ind w:left="399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424EE66C" w14:textId="0B48E12B" w:rsidR="00FC5ED0" w:rsidRPr="005D29AC" w:rsidRDefault="006932E3" w:rsidP="005D29AC">
            <w:pPr>
              <w:pStyle w:val="TableParagraph"/>
              <w:ind w:left="172" w:right="1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2D08ED35" w14:textId="4F99C49E" w:rsidR="00FC5ED0" w:rsidRPr="005D29AC" w:rsidRDefault="006932E3" w:rsidP="005D29AC">
            <w:pPr>
              <w:pStyle w:val="TableParagraph"/>
              <w:ind w:left="159" w:right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9DB8B02" w14:textId="698DFB7C" w:rsidR="00FC5ED0" w:rsidRPr="005D29AC" w:rsidRDefault="00A80CFF" w:rsidP="005D29AC">
            <w:pPr>
              <w:pStyle w:val="TableParagraph"/>
              <w:ind w:left="393" w:right="3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96</w:t>
            </w:r>
          </w:p>
        </w:tc>
      </w:tr>
      <w:tr w:rsidR="005D29AC" w:rsidRPr="006E3A33" w14:paraId="78F3325A" w14:textId="77777777" w:rsidTr="005D29AC">
        <w:trPr>
          <w:trHeight w:val="429"/>
        </w:trPr>
        <w:tc>
          <w:tcPr>
            <w:tcW w:w="1844" w:type="dxa"/>
            <w:vAlign w:val="center"/>
          </w:tcPr>
          <w:p w14:paraId="2AD45A1E" w14:textId="7FD4D1E5" w:rsidR="00FC5ED0" w:rsidRPr="006E3A33" w:rsidRDefault="00A80CFF" w:rsidP="005D29AC">
            <w:pPr>
              <w:pStyle w:val="TableParagraph"/>
              <w:ind w:left="186" w:right="17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№4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0CB09481" w14:textId="278B8589" w:rsidR="00FC5ED0" w:rsidRPr="005D29AC" w:rsidRDefault="006932E3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78C640E7" w14:textId="335B5CDD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A504452" w14:textId="33E357D6" w:rsidR="00FC5ED0" w:rsidRPr="005D29AC" w:rsidRDefault="006932E3" w:rsidP="005D29AC">
            <w:pPr>
              <w:pStyle w:val="TableParagraph"/>
              <w:ind w:left="135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3A71F69B" w14:textId="2310D3CE" w:rsidR="00FC5ED0" w:rsidRPr="005D29AC" w:rsidRDefault="006932E3" w:rsidP="005D29AC">
            <w:pPr>
              <w:pStyle w:val="TableParagraph"/>
              <w:ind w:left="137" w:right="1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61BF732A" w14:textId="52844482" w:rsidR="00FC5ED0" w:rsidRPr="005D29AC" w:rsidRDefault="006932E3" w:rsidP="005D29AC">
            <w:pPr>
              <w:pStyle w:val="TableParagraph"/>
              <w:ind w:left="174"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30D75D6C" w14:textId="721CF8F1" w:rsidR="00FC5ED0" w:rsidRPr="005D29AC" w:rsidRDefault="006932E3" w:rsidP="005D29AC">
            <w:pPr>
              <w:pStyle w:val="TableParagraph"/>
              <w:ind w:left="402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7DD00A4C" w14:textId="5C873CCC" w:rsidR="00FC5ED0" w:rsidRPr="005D29AC" w:rsidRDefault="006932E3" w:rsidP="005D29AC">
            <w:pPr>
              <w:pStyle w:val="TableParagraph"/>
              <w:ind w:left="173" w:right="1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67A78BFB" w14:textId="2C8A0001" w:rsidR="00FC5ED0" w:rsidRPr="005D29AC" w:rsidRDefault="006932E3" w:rsidP="005D29AC">
            <w:pPr>
              <w:pStyle w:val="TableParagraph"/>
              <w:ind w:left="161" w:right="1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493E634" w14:textId="785DDD40" w:rsidR="00FC5ED0" w:rsidRPr="005D29AC" w:rsidRDefault="006932E3" w:rsidP="005D29AC">
            <w:pPr>
              <w:pStyle w:val="TableParagraph"/>
              <w:ind w:left="393" w:right="3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121</w:t>
            </w:r>
          </w:p>
        </w:tc>
      </w:tr>
      <w:tr w:rsidR="005D29AC" w:rsidRPr="006E3A33" w14:paraId="33395ED0" w14:textId="77777777" w:rsidTr="005D29AC">
        <w:trPr>
          <w:trHeight w:val="388"/>
        </w:trPr>
        <w:tc>
          <w:tcPr>
            <w:tcW w:w="1844" w:type="dxa"/>
            <w:vAlign w:val="center"/>
          </w:tcPr>
          <w:p w14:paraId="24DFA241" w14:textId="67733832" w:rsidR="00FC5ED0" w:rsidRPr="006E3A33" w:rsidRDefault="00A80CFF" w:rsidP="005D29AC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№5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08875A66" w14:textId="77777777" w:rsidR="005D29AC" w:rsidRDefault="005D29AC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E1C8E2E" w14:textId="77777777" w:rsidR="00FC5ED0" w:rsidRDefault="006932E3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29</w:t>
            </w:r>
          </w:p>
          <w:p w14:paraId="3635A01C" w14:textId="7EF46429" w:rsidR="005D29AC" w:rsidRPr="005D29AC" w:rsidRDefault="005D29AC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B4C5E7"/>
            <w:vAlign w:val="center"/>
          </w:tcPr>
          <w:p w14:paraId="7F2A41CB" w14:textId="002B268E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422EE1C" w14:textId="57F46F5B" w:rsidR="00FC5ED0" w:rsidRPr="005D29AC" w:rsidRDefault="006932E3" w:rsidP="005D29AC">
            <w:pPr>
              <w:pStyle w:val="TableParagraph"/>
              <w:ind w:left="136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06513A6D" w14:textId="37E67E4C" w:rsidR="00FC5ED0" w:rsidRPr="005D29AC" w:rsidRDefault="006932E3" w:rsidP="005D29AC">
            <w:pPr>
              <w:pStyle w:val="TableParagraph"/>
              <w:ind w:left="135" w:right="1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66B0681" w14:textId="1B49F7DA" w:rsidR="00FC5ED0" w:rsidRPr="005D29AC" w:rsidRDefault="006932E3" w:rsidP="005D29AC">
            <w:pPr>
              <w:pStyle w:val="TableParagraph"/>
              <w:ind w:left="174"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385B0683" w14:textId="0899266F" w:rsidR="00FC5ED0" w:rsidRPr="005D29AC" w:rsidRDefault="006932E3" w:rsidP="005D29AC">
            <w:pPr>
              <w:pStyle w:val="TableParagraph"/>
              <w:ind w:left="399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33CCF840" w14:textId="76643362" w:rsidR="00FC5ED0" w:rsidRPr="005D29AC" w:rsidRDefault="006932E3" w:rsidP="005D29AC">
            <w:pPr>
              <w:pStyle w:val="TableParagraph"/>
              <w:ind w:left="172" w:right="1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4D631045" w14:textId="090C0B3E" w:rsidR="00FC5ED0" w:rsidRPr="005D29AC" w:rsidRDefault="006932E3" w:rsidP="005D29AC">
            <w:pPr>
              <w:pStyle w:val="TableParagraph"/>
              <w:ind w:left="161" w:right="1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95955B2" w14:textId="2CA70CA1" w:rsidR="00FC5ED0" w:rsidRPr="005D29AC" w:rsidRDefault="006932E3" w:rsidP="005D29AC">
            <w:pPr>
              <w:pStyle w:val="TableParagraph"/>
              <w:ind w:left="393" w:right="3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135</w:t>
            </w:r>
          </w:p>
        </w:tc>
      </w:tr>
      <w:tr w:rsidR="005D29AC" w:rsidRPr="006E3A33" w14:paraId="231EC4AF" w14:textId="77777777" w:rsidTr="005D29AC">
        <w:trPr>
          <w:trHeight w:val="420"/>
        </w:trPr>
        <w:tc>
          <w:tcPr>
            <w:tcW w:w="1844" w:type="dxa"/>
            <w:vAlign w:val="center"/>
          </w:tcPr>
          <w:p w14:paraId="3AF7208A" w14:textId="5F5F8010" w:rsidR="00FC5ED0" w:rsidRPr="006E3A33" w:rsidRDefault="00A80CFF" w:rsidP="005D29AC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СОШ №6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0BE7B19A" w14:textId="46DD3D69" w:rsidR="00FC5ED0" w:rsidRPr="005D29AC" w:rsidRDefault="006932E3" w:rsidP="005D29AC">
            <w:pPr>
              <w:pStyle w:val="TableParagraph"/>
              <w:ind w:left="403" w:right="3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3DDB3249" w14:textId="2E9EC4A9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2AFC1EE9" w14:textId="2F03F7B9" w:rsidR="00FC5ED0" w:rsidRPr="005D29AC" w:rsidRDefault="006932E3" w:rsidP="005D29AC">
            <w:pPr>
              <w:pStyle w:val="TableParagraph"/>
              <w:ind w:left="136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534CCF84" w14:textId="4643347F" w:rsidR="00FC5ED0" w:rsidRPr="005D29AC" w:rsidRDefault="006932E3" w:rsidP="005D29AC">
            <w:pPr>
              <w:pStyle w:val="TableParagraph"/>
              <w:ind w:left="137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5C497331" w14:textId="4474A394" w:rsidR="00FC5ED0" w:rsidRPr="005D29AC" w:rsidRDefault="006932E3" w:rsidP="005D29AC">
            <w:pPr>
              <w:pStyle w:val="TableParagraph"/>
              <w:ind w:left="172"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6E5071DE" w14:textId="49B44CB1" w:rsidR="00FC5ED0" w:rsidRPr="005D29AC" w:rsidRDefault="006932E3" w:rsidP="005D29AC">
            <w:pPr>
              <w:pStyle w:val="TableParagraph"/>
              <w:ind w:left="399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25FDC8B9" w14:textId="24EEF9AB" w:rsidR="00FC5ED0" w:rsidRPr="005D29AC" w:rsidRDefault="006932E3" w:rsidP="005D29AC">
            <w:pPr>
              <w:pStyle w:val="TableParagraph"/>
              <w:ind w:left="172" w:right="1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6603FE7D" w14:textId="616772BF" w:rsidR="00FC5ED0" w:rsidRPr="005D29AC" w:rsidRDefault="006932E3" w:rsidP="005D29AC">
            <w:pPr>
              <w:pStyle w:val="TableParagraph"/>
              <w:ind w:left="159" w:right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6277776" w14:textId="3F0F326C" w:rsidR="00FC5ED0" w:rsidRPr="005D29AC" w:rsidRDefault="006932E3" w:rsidP="005D29AC">
            <w:pPr>
              <w:pStyle w:val="TableParagraph"/>
              <w:ind w:left="393" w:right="3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108</w:t>
            </w:r>
          </w:p>
        </w:tc>
      </w:tr>
      <w:tr w:rsidR="005D29AC" w:rsidRPr="006E3A33" w14:paraId="3A72608A" w14:textId="77777777" w:rsidTr="005D29AC">
        <w:trPr>
          <w:trHeight w:val="407"/>
        </w:trPr>
        <w:tc>
          <w:tcPr>
            <w:tcW w:w="1844" w:type="dxa"/>
            <w:vAlign w:val="center"/>
          </w:tcPr>
          <w:p w14:paraId="7BC48A5D" w14:textId="77777777" w:rsidR="00A80CFF" w:rsidRPr="006E3A33" w:rsidRDefault="00A80CFF" w:rsidP="005D29AC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МАОУ </w:t>
            </w:r>
          </w:p>
          <w:p w14:paraId="6E6C26BE" w14:textId="22BB053C" w:rsidR="00FC5ED0" w:rsidRPr="006E3A33" w:rsidRDefault="00A80CFF" w:rsidP="005D29AC">
            <w:pPr>
              <w:pStyle w:val="TableParagraph"/>
              <w:ind w:left="184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«КСОШ-ДС»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03BB88ED" w14:textId="4A54ADE5" w:rsidR="00FC5ED0" w:rsidRPr="005D29AC" w:rsidRDefault="006932E3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7C544922" w14:textId="71BB7690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6E688CFD" w14:textId="5371F515" w:rsidR="00FC5ED0" w:rsidRPr="005D29AC" w:rsidRDefault="006932E3" w:rsidP="005D29AC">
            <w:pPr>
              <w:pStyle w:val="TableParagraph"/>
              <w:ind w:left="136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5E313EB1" w14:textId="43F44CCE" w:rsidR="00FC5ED0" w:rsidRPr="005D29AC" w:rsidRDefault="006932E3" w:rsidP="005D29AC">
            <w:pPr>
              <w:pStyle w:val="TableParagraph"/>
              <w:ind w:left="135" w:right="1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65993C03" w14:textId="6269A0D6" w:rsidR="00FC5ED0" w:rsidRPr="005D29AC" w:rsidRDefault="006932E3" w:rsidP="005D29AC">
            <w:pPr>
              <w:pStyle w:val="TableParagraph"/>
              <w:ind w:left="171"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13C68A2D" w14:textId="48CC1D9D" w:rsidR="00FC5ED0" w:rsidRPr="005D29AC" w:rsidRDefault="006932E3" w:rsidP="005D29AC">
            <w:pPr>
              <w:pStyle w:val="TableParagraph"/>
              <w:ind w:left="399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68E5C7DC" w14:textId="5998FABB" w:rsidR="00FC5ED0" w:rsidRPr="005D29AC" w:rsidRDefault="006932E3" w:rsidP="005D29AC">
            <w:pPr>
              <w:pStyle w:val="TableParagraph"/>
              <w:ind w:left="172" w:right="1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4467F123" w14:textId="5D919F26" w:rsidR="00FC5ED0" w:rsidRPr="005D29AC" w:rsidRDefault="006932E3" w:rsidP="005D29AC">
            <w:pPr>
              <w:pStyle w:val="TableParagraph"/>
              <w:ind w:left="159" w:right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17AAE02" w14:textId="13CDC755" w:rsidR="00FC5ED0" w:rsidRPr="005D29AC" w:rsidRDefault="006932E3" w:rsidP="005D29AC">
            <w:pPr>
              <w:pStyle w:val="TableParagraph"/>
              <w:ind w:left="393" w:right="3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118</w:t>
            </w:r>
          </w:p>
        </w:tc>
      </w:tr>
      <w:tr w:rsidR="005D29AC" w:rsidRPr="006E3A33" w14:paraId="09444546" w14:textId="77777777" w:rsidTr="005D29AC">
        <w:trPr>
          <w:trHeight w:val="797"/>
        </w:trPr>
        <w:tc>
          <w:tcPr>
            <w:tcW w:w="1844" w:type="dxa"/>
            <w:vAlign w:val="center"/>
          </w:tcPr>
          <w:p w14:paraId="50EE517E" w14:textId="43E4CC1D" w:rsidR="00FC5ED0" w:rsidRPr="006E3A33" w:rsidRDefault="00A80CFF" w:rsidP="005D29AC">
            <w:pPr>
              <w:pStyle w:val="TableParagraph"/>
              <w:ind w:left="186" w:right="17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3A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«Прогимназия «Созвездие»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1909ED2E" w14:textId="2C6E787B" w:rsidR="00FC5ED0" w:rsidRPr="005D29AC" w:rsidRDefault="006932E3" w:rsidP="005D29AC">
            <w:pPr>
              <w:pStyle w:val="TableParagraph"/>
              <w:ind w:left="403" w:right="3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134" w:type="dxa"/>
            <w:shd w:val="clear" w:color="auto" w:fill="B4C5E7"/>
            <w:vAlign w:val="center"/>
          </w:tcPr>
          <w:p w14:paraId="2DEFFD49" w14:textId="11743E05" w:rsidR="00FC5ED0" w:rsidRPr="005D29AC" w:rsidRDefault="006932E3" w:rsidP="005D29AC">
            <w:pPr>
              <w:pStyle w:val="TableParagraph"/>
              <w:ind w:left="425" w:right="4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7BA15139" w14:textId="39CEF91D" w:rsidR="00FC5ED0" w:rsidRPr="005D29AC" w:rsidRDefault="006932E3" w:rsidP="005D29AC">
            <w:pPr>
              <w:pStyle w:val="TableParagraph"/>
              <w:ind w:left="136" w:right="13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3B6AD49F" w14:textId="54379192" w:rsidR="00FC5ED0" w:rsidRPr="005D29AC" w:rsidRDefault="006932E3" w:rsidP="005D29AC">
            <w:pPr>
              <w:pStyle w:val="TableParagraph"/>
              <w:ind w:left="135" w:right="13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B4C5E7"/>
            <w:vAlign w:val="center"/>
          </w:tcPr>
          <w:p w14:paraId="175E9717" w14:textId="72AE7910" w:rsidR="00FC5ED0" w:rsidRPr="005D29AC" w:rsidRDefault="006932E3" w:rsidP="005D29AC">
            <w:pPr>
              <w:pStyle w:val="TableParagraph"/>
              <w:ind w:left="171" w:right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B4C5E7"/>
            <w:vAlign w:val="center"/>
          </w:tcPr>
          <w:p w14:paraId="2EE5AA6E" w14:textId="2A67559F" w:rsidR="00FC5ED0" w:rsidRPr="005D29AC" w:rsidRDefault="006932E3" w:rsidP="005D29AC">
            <w:pPr>
              <w:pStyle w:val="TableParagraph"/>
              <w:ind w:left="399" w:right="3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B4C5E7"/>
            <w:vAlign w:val="center"/>
          </w:tcPr>
          <w:p w14:paraId="0382C4F6" w14:textId="594C8383" w:rsidR="00FC5ED0" w:rsidRPr="005D29AC" w:rsidRDefault="006932E3" w:rsidP="005D29AC">
            <w:pPr>
              <w:pStyle w:val="TableParagraph"/>
              <w:ind w:left="172" w:right="1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B4C5E7"/>
            <w:vAlign w:val="center"/>
          </w:tcPr>
          <w:p w14:paraId="624FC8B9" w14:textId="1E68FDF9" w:rsidR="00FC5ED0" w:rsidRPr="005D29AC" w:rsidRDefault="006932E3" w:rsidP="005D29AC">
            <w:pPr>
              <w:pStyle w:val="TableParagraph"/>
              <w:ind w:left="159" w:right="1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4F263ECE" w14:textId="10782DD1" w:rsidR="00FC5ED0" w:rsidRPr="005D29AC" w:rsidRDefault="006932E3" w:rsidP="005D29AC">
            <w:pPr>
              <w:pStyle w:val="TableParagraph"/>
              <w:ind w:left="393" w:right="39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29AC">
              <w:rPr>
                <w:rFonts w:ascii="Times New Roman" w:hAnsi="Times New Roman" w:cs="Times New Roman"/>
                <w:lang w:val="ru-RU"/>
              </w:rPr>
              <w:t>91</w:t>
            </w:r>
          </w:p>
        </w:tc>
      </w:tr>
    </w:tbl>
    <w:p w14:paraId="2BF69960" w14:textId="54F35811" w:rsidR="00B85A04" w:rsidRDefault="00B85A04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D9E67F3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106C61E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BEB5C05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F35EDAD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2EBF916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A5028D4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03B35EA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A90373D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9A3E1EB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F1EEE82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0B0A7B4" w14:textId="6B6B4DD4" w:rsidR="00BB573E" w:rsidRDefault="00BB573E" w:rsidP="00BB573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41BFA8EB" w14:textId="77777777" w:rsidR="00BB573E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35E6539" w14:textId="77777777" w:rsidR="0070548A" w:rsidRDefault="0070548A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088"/>
        <w:gridCol w:w="2268"/>
        <w:gridCol w:w="5506"/>
      </w:tblGrid>
      <w:tr w:rsidR="00BB573E" w:rsidRPr="00BB573E" w14:paraId="73AB2C35" w14:textId="77777777" w:rsidTr="00BB573E">
        <w:trPr>
          <w:trHeight w:val="467"/>
        </w:trPr>
        <w:tc>
          <w:tcPr>
            <w:tcW w:w="440" w:type="dxa"/>
          </w:tcPr>
          <w:p w14:paraId="5C98447F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88" w:type="dxa"/>
          </w:tcPr>
          <w:p w14:paraId="5888A44A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268" w:type="dxa"/>
          </w:tcPr>
          <w:p w14:paraId="4002C873" w14:textId="5B5BD8E4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5506" w:type="dxa"/>
          </w:tcPr>
          <w:p w14:paraId="45D0BB38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Ожидаемый</w:t>
            </w:r>
            <w:r w:rsidRPr="00BB573E">
              <w:rPr>
                <w:rFonts w:ascii="Times New Roman" w:eastAsia="Verdana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BB573E" w:rsidRPr="00BB573E" w14:paraId="04A9D034" w14:textId="77777777" w:rsidTr="00BB573E">
        <w:trPr>
          <w:trHeight w:val="349"/>
        </w:trPr>
        <w:tc>
          <w:tcPr>
            <w:tcW w:w="15302" w:type="dxa"/>
            <w:gridSpan w:val="4"/>
          </w:tcPr>
          <w:p w14:paraId="4A539C8E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«ЗНАНИЕ:</w:t>
            </w:r>
            <w:r w:rsidRPr="00BB573E">
              <w:rPr>
                <w:rFonts w:ascii="Times New Roman" w:eastAsia="Verdana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качество</w:t>
            </w:r>
            <w:r w:rsidRPr="00BB573E">
              <w:rPr>
                <w:rFonts w:ascii="Times New Roman" w:eastAsia="Verdana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объективность»</w:t>
            </w:r>
          </w:p>
        </w:tc>
      </w:tr>
      <w:tr w:rsidR="00BB573E" w:rsidRPr="00BB573E" w14:paraId="186BF493" w14:textId="77777777" w:rsidTr="00BB573E">
        <w:trPr>
          <w:trHeight w:val="664"/>
        </w:trPr>
        <w:tc>
          <w:tcPr>
            <w:tcW w:w="440" w:type="dxa"/>
          </w:tcPr>
          <w:p w14:paraId="01A4FB7D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31509E69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</w:tcPr>
          <w:p w14:paraId="7CD9FE3B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Приведение</w:t>
            </w:r>
            <w:r w:rsidRPr="00BB573E">
              <w:rPr>
                <w:rFonts w:ascii="Times New Roman" w:eastAsia="Verdana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соответствие</w:t>
            </w:r>
            <w:r w:rsidRPr="00BB573E">
              <w:rPr>
                <w:rFonts w:ascii="Times New Roman" w:eastAsia="Verdana" w:hAnsi="Times New Roman" w:cs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рабочих</w:t>
            </w:r>
            <w:r w:rsidRPr="00BB573E">
              <w:rPr>
                <w:rFonts w:ascii="Times New Roman" w:eastAsia="Verdana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программ</w:t>
            </w:r>
            <w:r w:rsidRPr="00BB573E">
              <w:rPr>
                <w:rFonts w:ascii="Times New Roman" w:eastAsia="Verdana" w:hAnsi="Times New Roman" w:cs="Times New Roman"/>
                <w:spacing w:val="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учебным 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предметам</w:t>
            </w:r>
            <w:proofErr w:type="gramEnd"/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согласно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требованиям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ФГОС НОО,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ООО,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</w:t>
            </w:r>
          </w:p>
        </w:tc>
        <w:tc>
          <w:tcPr>
            <w:tcW w:w="2268" w:type="dxa"/>
          </w:tcPr>
          <w:p w14:paraId="270216A4" w14:textId="542DB82A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юнь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август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506" w:type="dxa"/>
          </w:tcPr>
          <w:p w14:paraId="162B5BC3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 и реализация единых рабочих программ по учебным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предметам, 1-11 классы (+методические рекомендации, онлайн-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конструктор)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единого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календарно-тематического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планирования</w:t>
            </w:r>
          </w:p>
        </w:tc>
      </w:tr>
      <w:tr w:rsidR="00BB573E" w:rsidRPr="00BB573E" w14:paraId="4B02B4EE" w14:textId="77777777" w:rsidTr="00BB573E">
        <w:trPr>
          <w:trHeight w:val="746"/>
        </w:trPr>
        <w:tc>
          <w:tcPr>
            <w:tcW w:w="440" w:type="dxa"/>
          </w:tcPr>
          <w:p w14:paraId="00926FBE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0CD57251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</w:tcPr>
          <w:p w14:paraId="738F39EE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Корректировка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положения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внутренней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оценке</w:t>
            </w:r>
            <w:proofErr w:type="gramEnd"/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качества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учетом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Минпросвещения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2268" w:type="dxa"/>
          </w:tcPr>
          <w:p w14:paraId="35B6D1AD" w14:textId="3A240B4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август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506" w:type="dxa"/>
          </w:tcPr>
          <w:p w14:paraId="4196A347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 положения по внутренней системе оценки качества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</w:p>
        </w:tc>
      </w:tr>
      <w:tr w:rsidR="00BB573E" w:rsidRPr="00BB573E" w14:paraId="346C1A47" w14:textId="77777777" w:rsidTr="00BB573E">
        <w:trPr>
          <w:trHeight w:val="323"/>
        </w:trPr>
        <w:tc>
          <w:tcPr>
            <w:tcW w:w="440" w:type="dxa"/>
          </w:tcPr>
          <w:p w14:paraId="41E3FC02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</w:tcPr>
          <w:p w14:paraId="6247A1A1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Приведение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ОО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соответствие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единой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линейки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учебников</w:t>
            </w:r>
          </w:p>
        </w:tc>
        <w:tc>
          <w:tcPr>
            <w:tcW w:w="2268" w:type="dxa"/>
          </w:tcPr>
          <w:p w14:paraId="553932AE" w14:textId="5542EAF4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июнь-сентябрь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506" w:type="dxa"/>
          </w:tcPr>
          <w:p w14:paraId="0E5A2C8F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Использование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единой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линейки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учебников</w:t>
            </w:r>
          </w:p>
        </w:tc>
      </w:tr>
      <w:tr w:rsidR="00BB573E" w:rsidRPr="00BB573E" w14:paraId="5ED0DB93" w14:textId="77777777" w:rsidTr="00BB573E">
        <w:trPr>
          <w:trHeight w:val="470"/>
        </w:trPr>
        <w:tc>
          <w:tcPr>
            <w:tcW w:w="440" w:type="dxa"/>
          </w:tcPr>
          <w:p w14:paraId="3238F5B4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</w:tcPr>
          <w:p w14:paraId="4E36C10C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Совершенствование</w:t>
            </w:r>
            <w:r w:rsidRPr="00BB573E">
              <w:rPr>
                <w:rFonts w:ascii="Times New Roman" w:eastAsia="Verdana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технической</w:t>
            </w:r>
            <w:r w:rsidRPr="00BB573E">
              <w:rPr>
                <w:rFonts w:ascii="Times New Roman" w:eastAsia="Verdana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оснащенности</w:t>
            </w:r>
            <w:r w:rsidRPr="00BB573E">
              <w:rPr>
                <w:rFonts w:ascii="Times New Roman" w:eastAsia="Verdana" w:hAnsi="Times New Roman" w:cs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библиотечных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центров</w:t>
            </w:r>
          </w:p>
        </w:tc>
        <w:tc>
          <w:tcPr>
            <w:tcW w:w="2268" w:type="dxa"/>
          </w:tcPr>
          <w:p w14:paraId="175E44D9" w14:textId="75C27B2B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июнь-декабрь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506" w:type="dxa"/>
          </w:tcPr>
          <w:p w14:paraId="1683F168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Функционирование</w:t>
            </w:r>
            <w:r w:rsidRPr="00BB573E">
              <w:rPr>
                <w:rFonts w:ascii="Times New Roman" w:eastAsia="Verdana" w:hAnsi="Times New Roman" w:cs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библиотечных</w:t>
            </w:r>
            <w:r w:rsidRPr="00BB573E">
              <w:rPr>
                <w:rFonts w:ascii="Times New Roman" w:eastAsia="Verdana" w:hAnsi="Times New Roman" w:cs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информационных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центров</w:t>
            </w:r>
          </w:p>
        </w:tc>
      </w:tr>
      <w:tr w:rsidR="00BB573E" w:rsidRPr="00BB573E" w14:paraId="275E9F7A" w14:textId="77777777" w:rsidTr="00BB573E">
        <w:trPr>
          <w:trHeight w:val="467"/>
        </w:trPr>
        <w:tc>
          <w:tcPr>
            <w:tcW w:w="440" w:type="dxa"/>
          </w:tcPr>
          <w:p w14:paraId="0D848A78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</w:tcPr>
          <w:p w14:paraId="30C0DEEF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Разработка</w:t>
            </w:r>
            <w:r w:rsidRPr="00BB573E">
              <w:rPr>
                <w:rFonts w:ascii="Times New Roman" w:eastAsia="Verdana" w:hAnsi="Times New Roman" w:cs="Times New Roman"/>
                <w:spacing w:val="5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ОУ</w:t>
            </w:r>
            <w:r w:rsidRPr="00BB573E">
              <w:rPr>
                <w:rFonts w:ascii="Times New Roman" w:eastAsia="Verdana" w:hAnsi="Times New Roman" w:cs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рабочих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программ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дополнительного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внеурочной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14:paraId="7EE383C7" w14:textId="4318075F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август-сентябрь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506" w:type="dxa"/>
          </w:tcPr>
          <w:p w14:paraId="7943569C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 рабочих программ дополнительного образования и</w:t>
            </w:r>
            <w:r w:rsidRPr="00BB573E">
              <w:rPr>
                <w:rFonts w:ascii="Times New Roman" w:eastAsia="Verdana" w:hAnsi="Times New Roman" w:cs="Times New Roman"/>
                <w:spacing w:val="-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внеурочной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</w:p>
        </w:tc>
      </w:tr>
      <w:tr w:rsidR="00BB573E" w:rsidRPr="00BB573E" w14:paraId="7F4CF48E" w14:textId="77777777" w:rsidTr="00BB573E">
        <w:trPr>
          <w:trHeight w:val="1053"/>
        </w:trPr>
        <w:tc>
          <w:tcPr>
            <w:tcW w:w="440" w:type="dxa"/>
          </w:tcPr>
          <w:p w14:paraId="7418C816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14:paraId="75C0D9BE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материально-технического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предметов в соответствии с требованиями ФГОС и согласно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задачам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Минпросвещения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лабораторного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оборудования,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мобильных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классов)</w:t>
            </w:r>
          </w:p>
        </w:tc>
        <w:tc>
          <w:tcPr>
            <w:tcW w:w="2268" w:type="dxa"/>
          </w:tcPr>
          <w:p w14:paraId="4F442CA7" w14:textId="52AB6C49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506" w:type="dxa"/>
          </w:tcPr>
          <w:p w14:paraId="0571F191" w14:textId="7E5AB25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Материально-техническое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согласно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требованиям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ФГОС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7F0A9D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Мин</w:t>
            </w:r>
            <w:r w:rsidR="007F0A9D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просвещения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лабораторного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оборудования,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мобильных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классов)</w:t>
            </w:r>
          </w:p>
        </w:tc>
      </w:tr>
      <w:tr w:rsidR="00BB573E" w:rsidRPr="00BB573E" w14:paraId="139B787E" w14:textId="77777777" w:rsidTr="00BB573E">
        <w:trPr>
          <w:trHeight w:val="786"/>
        </w:trPr>
        <w:tc>
          <w:tcPr>
            <w:tcW w:w="440" w:type="dxa"/>
          </w:tcPr>
          <w:p w14:paraId="464EE438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5B962344" w14:textId="77777777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</w:tcPr>
          <w:p w14:paraId="3CDCD5D9" w14:textId="5A071A0C" w:rsidR="00BB573E" w:rsidRPr="00BB573E" w:rsidRDefault="00BB573E" w:rsidP="007F0A9D">
            <w:pPr>
              <w:tabs>
                <w:tab w:val="left" w:pos="1580"/>
                <w:tab w:val="left" w:pos="2758"/>
                <w:tab w:val="left" w:pos="4142"/>
                <w:tab w:val="left" w:pos="4878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Корректировка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 xml:space="preserve">локальных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нормативных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актов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получения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обучающимися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</w:t>
            </w:r>
          </w:p>
        </w:tc>
        <w:tc>
          <w:tcPr>
            <w:tcW w:w="2268" w:type="dxa"/>
          </w:tcPr>
          <w:p w14:paraId="22AAE543" w14:textId="177E3805" w:rsidR="00BB573E" w:rsidRPr="00BB573E" w:rsidRDefault="00BB573E" w:rsidP="007F0A9D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506" w:type="dxa"/>
          </w:tcPr>
          <w:p w14:paraId="112A0200" w14:textId="77777777" w:rsidR="00BB573E" w:rsidRPr="00BB573E" w:rsidRDefault="00BB573E" w:rsidP="007F0A9D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локальных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нормативных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актов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получения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обучающимися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</w:t>
            </w:r>
          </w:p>
        </w:tc>
      </w:tr>
    </w:tbl>
    <w:p w14:paraId="4E6A3FFB" w14:textId="77777777" w:rsidR="00BB573E" w:rsidRPr="00BB573E" w:rsidRDefault="00BB573E" w:rsidP="00BB573E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6"/>
          <w:szCs w:val="26"/>
        </w:rPr>
        <w:sectPr w:rsidR="00BB573E" w:rsidRPr="00BB573E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5D256197" w14:textId="77777777" w:rsidR="00BB573E" w:rsidRPr="00BB573E" w:rsidRDefault="00BB573E" w:rsidP="00BB573E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6"/>
          <w:szCs w:val="26"/>
        </w:rPr>
      </w:pPr>
    </w:p>
    <w:p w14:paraId="7E1DBCC9" w14:textId="77777777" w:rsidR="00BB573E" w:rsidRPr="00BB573E" w:rsidRDefault="00BB573E" w:rsidP="00BB573E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19"/>
        <w:gridCol w:w="10"/>
        <w:gridCol w:w="20"/>
        <w:gridCol w:w="2088"/>
        <w:gridCol w:w="21"/>
        <w:gridCol w:w="5654"/>
        <w:gridCol w:w="23"/>
      </w:tblGrid>
      <w:tr w:rsidR="00CA0A93" w:rsidRPr="00BB573E" w14:paraId="641575F9" w14:textId="77777777" w:rsidTr="00F86727">
        <w:trPr>
          <w:gridAfter w:val="1"/>
          <w:wAfter w:w="23" w:type="dxa"/>
          <w:trHeight w:val="681"/>
        </w:trPr>
        <w:tc>
          <w:tcPr>
            <w:tcW w:w="701" w:type="dxa"/>
          </w:tcPr>
          <w:p w14:paraId="3A06A198" w14:textId="77777777" w:rsidR="00CA0A93" w:rsidRPr="00BB573E" w:rsidRDefault="00CA0A93" w:rsidP="00BB573E">
            <w:pPr>
              <w:spacing w:before="43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29" w:type="dxa"/>
            <w:gridSpan w:val="2"/>
          </w:tcPr>
          <w:p w14:paraId="2B7205EF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психолого-педагогического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т.ч.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</w:t>
            </w:r>
          </w:p>
        </w:tc>
        <w:tc>
          <w:tcPr>
            <w:tcW w:w="2129" w:type="dxa"/>
            <w:gridSpan w:val="3"/>
          </w:tcPr>
          <w:p w14:paraId="2B43A89B" w14:textId="0A1F5BA3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10A6A505" w14:textId="664229A8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Расширение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возможностей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осуществления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психолого-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педагогического сопровождения обучающихся, в т.ч. обучающих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</w:t>
            </w:r>
          </w:p>
        </w:tc>
      </w:tr>
      <w:tr w:rsidR="00CA0A93" w:rsidRPr="00BB573E" w14:paraId="0497F66A" w14:textId="77777777" w:rsidTr="00F86727">
        <w:trPr>
          <w:gridAfter w:val="1"/>
          <w:wAfter w:w="23" w:type="dxa"/>
          <w:trHeight w:val="556"/>
        </w:trPr>
        <w:tc>
          <w:tcPr>
            <w:tcW w:w="701" w:type="dxa"/>
          </w:tcPr>
          <w:p w14:paraId="265BC466" w14:textId="77777777" w:rsidR="00CA0A93" w:rsidRPr="00BB573E" w:rsidRDefault="00CA0A93" w:rsidP="00BB573E">
            <w:pPr>
              <w:spacing w:before="43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29" w:type="dxa"/>
            <w:gridSpan w:val="2"/>
          </w:tcPr>
          <w:p w14:paraId="298A48F5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Обеспечение</w:t>
            </w:r>
            <w:r w:rsidRPr="00BB573E">
              <w:rPr>
                <w:rFonts w:ascii="Times New Roman" w:eastAsia="Verdana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информационной</w:t>
            </w:r>
            <w:r w:rsidRPr="00BB573E">
              <w:rPr>
                <w:rFonts w:ascii="Times New Roman" w:eastAsia="Verdana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открытости</w:t>
            </w:r>
            <w:r w:rsidRPr="00BB573E">
              <w:rPr>
                <w:rFonts w:ascii="Times New Roman" w:eastAsia="Verdana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содержания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инклюзивного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</w:p>
        </w:tc>
        <w:tc>
          <w:tcPr>
            <w:tcW w:w="2129" w:type="dxa"/>
            <w:gridSpan w:val="3"/>
          </w:tcPr>
          <w:p w14:paraId="2F10905C" w14:textId="36637EEC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297EE806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Регулярное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обновление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информационной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сети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материалов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осуществлению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инклюзивного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</w:t>
            </w:r>
          </w:p>
        </w:tc>
      </w:tr>
      <w:tr w:rsidR="00CA0A93" w:rsidRPr="00BB573E" w14:paraId="24359A2A" w14:textId="77777777" w:rsidTr="00F86727">
        <w:trPr>
          <w:gridAfter w:val="1"/>
          <w:wAfter w:w="23" w:type="dxa"/>
          <w:trHeight w:val="1050"/>
        </w:trPr>
        <w:tc>
          <w:tcPr>
            <w:tcW w:w="701" w:type="dxa"/>
          </w:tcPr>
          <w:p w14:paraId="0D0183C3" w14:textId="2FF7436D" w:rsidR="00CA0A93" w:rsidRPr="00BB573E" w:rsidRDefault="00CA0A93" w:rsidP="00CA0A93">
            <w:pPr>
              <w:spacing w:before="40"/>
              <w:ind w:right="252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0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9" w:type="dxa"/>
            <w:gridSpan w:val="2"/>
          </w:tcPr>
          <w:p w14:paraId="0E287EF9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участия высокомотивированных обучающихся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 олимпиадном движении, в т.ч. для детей с ОВЗ, и форуме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научной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молодёжи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«Шаг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будущее»</w:t>
            </w:r>
          </w:p>
        </w:tc>
        <w:tc>
          <w:tcPr>
            <w:tcW w:w="2129" w:type="dxa"/>
            <w:gridSpan w:val="3"/>
          </w:tcPr>
          <w:p w14:paraId="6F1176CF" w14:textId="71FA2745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0C07E86D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возможностей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интеллектуальных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способностей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детей,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т.ч.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детей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ОВЗ.</w:t>
            </w:r>
          </w:p>
          <w:p w14:paraId="266C4F94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Результативное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олимпиадах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предметам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 форуме научной молодёжи «Шаг в будущее» на всероссийском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уровне</w:t>
            </w:r>
          </w:p>
        </w:tc>
      </w:tr>
      <w:tr w:rsidR="00CA0A93" w:rsidRPr="00BB573E" w14:paraId="155D4DB8" w14:textId="77777777" w:rsidTr="00F86727">
        <w:trPr>
          <w:gridAfter w:val="1"/>
          <w:wAfter w:w="23" w:type="dxa"/>
          <w:trHeight w:val="1053"/>
        </w:trPr>
        <w:tc>
          <w:tcPr>
            <w:tcW w:w="701" w:type="dxa"/>
          </w:tcPr>
          <w:p w14:paraId="3767F5FB" w14:textId="7A01E2BD" w:rsidR="00CA0A93" w:rsidRPr="00BB573E" w:rsidRDefault="00CA0A93" w:rsidP="00CA0A93">
            <w:pPr>
              <w:spacing w:before="43"/>
              <w:ind w:right="252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1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9" w:type="dxa"/>
            <w:gridSpan w:val="2"/>
          </w:tcPr>
          <w:p w14:paraId="2A5464EB" w14:textId="58E55B7B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Организация участия высокомотивированных </w:t>
            </w:r>
            <w:proofErr w:type="gramStart"/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мероприятиях муниципального, регионального, всероссийского уровня</w:t>
            </w:r>
          </w:p>
        </w:tc>
        <w:tc>
          <w:tcPr>
            <w:tcW w:w="2129" w:type="dxa"/>
            <w:gridSpan w:val="3"/>
          </w:tcPr>
          <w:p w14:paraId="4119BD77" w14:textId="60D413CC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13866004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возможностей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интеллектуальных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способностей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детей.</w:t>
            </w:r>
          </w:p>
          <w:p w14:paraId="251E4582" w14:textId="77777777" w:rsidR="00CA0A93" w:rsidRPr="00BB573E" w:rsidRDefault="00CA0A93" w:rsidP="00CA0A9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Мотивирование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конкурсах,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олимпиадах,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форумах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научной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молодёжи</w:t>
            </w:r>
          </w:p>
        </w:tc>
      </w:tr>
      <w:tr w:rsidR="00BB573E" w:rsidRPr="00BB573E" w14:paraId="0CCECEC2" w14:textId="77777777" w:rsidTr="00F86727">
        <w:trPr>
          <w:gridAfter w:val="1"/>
          <w:wAfter w:w="23" w:type="dxa"/>
          <w:trHeight w:val="273"/>
        </w:trPr>
        <w:tc>
          <w:tcPr>
            <w:tcW w:w="15313" w:type="dxa"/>
            <w:gridSpan w:val="7"/>
          </w:tcPr>
          <w:p w14:paraId="377B35E1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2.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«ВОСПИТАНИЕ»</w:t>
            </w:r>
          </w:p>
        </w:tc>
      </w:tr>
      <w:tr w:rsidR="00CA0A93" w:rsidRPr="00BB573E" w14:paraId="13F9CE10" w14:textId="77777777" w:rsidTr="00F86727">
        <w:trPr>
          <w:gridAfter w:val="1"/>
          <w:wAfter w:w="23" w:type="dxa"/>
          <w:trHeight w:val="664"/>
        </w:trPr>
        <w:tc>
          <w:tcPr>
            <w:tcW w:w="701" w:type="dxa"/>
          </w:tcPr>
          <w:p w14:paraId="74DEB008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9" w:type="dxa"/>
            <w:gridSpan w:val="2"/>
          </w:tcPr>
          <w:p w14:paraId="1E140EA8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Повышение квалификации педагогических работников по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вопросам воспитания на базе Академии Минпросвещения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РФ на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тему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«Разговоры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важном»</w:t>
            </w:r>
          </w:p>
        </w:tc>
        <w:tc>
          <w:tcPr>
            <w:tcW w:w="2129" w:type="dxa"/>
            <w:gridSpan w:val="3"/>
          </w:tcPr>
          <w:p w14:paraId="403F1793" w14:textId="7183915F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2B0076FC" w14:textId="1214E2EC" w:rsidR="00CA0A93" w:rsidRPr="00BB573E" w:rsidRDefault="00CA0A93" w:rsidP="00B9719F">
            <w:pPr>
              <w:tabs>
                <w:tab w:val="left" w:pos="1649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Осуществление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непрерывного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BB573E">
              <w:rPr>
                <w:rFonts w:ascii="Times New Roman" w:eastAsia="Verdana" w:hAnsi="Times New Roman" w:cs="Times New Roman"/>
                <w:spacing w:val="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воспитательной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работы</w:t>
            </w:r>
          </w:p>
          <w:p w14:paraId="5477D381" w14:textId="5166CE4D" w:rsidR="00CA0A93" w:rsidRPr="00BB573E" w:rsidRDefault="00CA0A93" w:rsidP="00B9719F">
            <w:pPr>
              <w:tabs>
                <w:tab w:val="left" w:pos="1526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повышения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квалификации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целью</w:t>
            </w:r>
            <w:r w:rsidRPr="00BB573E">
              <w:rPr>
                <w:rFonts w:ascii="Times New Roman" w:eastAsia="Verdana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обеспечения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качества</w:t>
            </w:r>
          </w:p>
        </w:tc>
      </w:tr>
      <w:tr w:rsidR="00CA0A93" w:rsidRPr="00BB573E" w14:paraId="660F8296" w14:textId="77777777" w:rsidTr="00F86727">
        <w:trPr>
          <w:gridAfter w:val="1"/>
          <w:wAfter w:w="23" w:type="dxa"/>
          <w:trHeight w:val="467"/>
        </w:trPr>
        <w:tc>
          <w:tcPr>
            <w:tcW w:w="701" w:type="dxa"/>
          </w:tcPr>
          <w:p w14:paraId="7162F940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29" w:type="dxa"/>
            <w:gridSpan w:val="2"/>
          </w:tcPr>
          <w:p w14:paraId="7D010A5A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Разработка школьного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бренда,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концепции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оформления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внутришкольного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пространства</w:t>
            </w:r>
          </w:p>
        </w:tc>
        <w:tc>
          <w:tcPr>
            <w:tcW w:w="2129" w:type="dxa"/>
            <w:gridSpan w:val="3"/>
          </w:tcPr>
          <w:p w14:paraId="5E799DF3" w14:textId="37EDC063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7AAD5129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Внедрение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школьного</w:t>
            </w:r>
            <w:r w:rsidRPr="00BB573E">
              <w:rPr>
                <w:rFonts w:ascii="Times New Roman" w:eastAsia="Verdana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бренда,</w:t>
            </w:r>
            <w:r w:rsidRPr="00BB573E">
              <w:rPr>
                <w:rFonts w:ascii="Times New Roman" w:eastAsia="Verdana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ОУ</w:t>
            </w:r>
            <w:r w:rsidRPr="00BB573E">
              <w:rPr>
                <w:rFonts w:ascii="Times New Roman" w:eastAsia="Verdana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концепции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оформления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внутришкольного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пространства</w:t>
            </w:r>
          </w:p>
        </w:tc>
      </w:tr>
      <w:tr w:rsidR="00CA0A93" w:rsidRPr="00BB573E" w14:paraId="7061D31D" w14:textId="77777777" w:rsidTr="00F86727">
        <w:trPr>
          <w:gridAfter w:val="1"/>
          <w:wAfter w:w="23" w:type="dxa"/>
          <w:trHeight w:val="470"/>
        </w:trPr>
        <w:tc>
          <w:tcPr>
            <w:tcW w:w="701" w:type="dxa"/>
          </w:tcPr>
          <w:p w14:paraId="7C119585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29" w:type="dxa"/>
            <w:gridSpan w:val="2"/>
          </w:tcPr>
          <w:p w14:paraId="49A21823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 стендов с государственной символикой (флаг,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герб,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гимн)</w:t>
            </w:r>
          </w:p>
        </w:tc>
        <w:tc>
          <w:tcPr>
            <w:tcW w:w="2129" w:type="dxa"/>
            <w:gridSpan w:val="3"/>
          </w:tcPr>
          <w:p w14:paraId="40EB4C4C" w14:textId="24569B0B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1DDADD20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стендов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символикой,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места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подъема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государственного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флага</w:t>
            </w:r>
          </w:p>
        </w:tc>
      </w:tr>
      <w:tr w:rsidR="00CA0A93" w:rsidRPr="00BB573E" w14:paraId="5EBFE361" w14:textId="77777777" w:rsidTr="00F86727">
        <w:trPr>
          <w:gridAfter w:val="1"/>
          <w:wAfter w:w="23" w:type="dxa"/>
          <w:trHeight w:val="697"/>
        </w:trPr>
        <w:tc>
          <w:tcPr>
            <w:tcW w:w="701" w:type="dxa"/>
          </w:tcPr>
          <w:p w14:paraId="73ECEC1A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29" w:type="dxa"/>
            <w:gridSpan w:val="2"/>
          </w:tcPr>
          <w:p w14:paraId="632AA94A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 школьных медиацентров (школьное ТВ, школьное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радио,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школьная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газета)</w:t>
            </w:r>
          </w:p>
        </w:tc>
        <w:tc>
          <w:tcPr>
            <w:tcW w:w="2129" w:type="dxa"/>
            <w:gridSpan w:val="3"/>
          </w:tcPr>
          <w:p w14:paraId="56CC726A" w14:textId="520BB130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7C4E3122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 и функционирование школьного ТВ, публикации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информации о школах проекта на странице в социальной сети «В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контакте»</w:t>
            </w:r>
          </w:p>
        </w:tc>
      </w:tr>
      <w:tr w:rsidR="00CA0A93" w:rsidRPr="00BB573E" w14:paraId="34B255E2" w14:textId="77777777" w:rsidTr="00F86727">
        <w:trPr>
          <w:gridAfter w:val="1"/>
          <w:wAfter w:w="23" w:type="dxa"/>
          <w:trHeight w:val="468"/>
        </w:trPr>
        <w:tc>
          <w:tcPr>
            <w:tcW w:w="701" w:type="dxa"/>
          </w:tcPr>
          <w:p w14:paraId="0282EE2A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29" w:type="dxa"/>
            <w:gridSpan w:val="2"/>
          </w:tcPr>
          <w:p w14:paraId="73F76046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Формирование календарного плана воспитательной работы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lastRenderedPageBreak/>
              <w:t>школы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основе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событийных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подходов</w:t>
            </w:r>
          </w:p>
        </w:tc>
        <w:tc>
          <w:tcPr>
            <w:tcW w:w="2129" w:type="dxa"/>
            <w:gridSpan w:val="3"/>
          </w:tcPr>
          <w:p w14:paraId="733A5449" w14:textId="2A0E7615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lastRenderedPageBreak/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1FC070C1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календарного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плана</w:t>
            </w:r>
            <w:r w:rsidRPr="00BB573E">
              <w:rPr>
                <w:rFonts w:ascii="Times New Roman" w:eastAsia="Verdana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воспитательной</w:t>
            </w:r>
            <w:r w:rsidRPr="00BB573E">
              <w:rPr>
                <w:rFonts w:ascii="Times New Roman" w:eastAsia="Verdana" w:hAnsi="Times New Roman" w:cs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lastRenderedPageBreak/>
              <w:t>работы</w:t>
            </w:r>
            <w:r w:rsidRPr="00BB573E">
              <w:rPr>
                <w:rFonts w:ascii="Times New Roman" w:eastAsia="Verdana" w:hAnsi="Times New Roman" w:cs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школы,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основанного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событийном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подходе</w:t>
            </w:r>
          </w:p>
        </w:tc>
      </w:tr>
      <w:tr w:rsidR="00CA0A93" w:rsidRPr="00BB573E" w14:paraId="69E35B7F" w14:textId="77777777" w:rsidTr="00F86727">
        <w:trPr>
          <w:gridAfter w:val="1"/>
          <w:wAfter w:w="23" w:type="dxa"/>
          <w:trHeight w:val="1053"/>
        </w:trPr>
        <w:tc>
          <w:tcPr>
            <w:tcW w:w="701" w:type="dxa"/>
          </w:tcPr>
          <w:p w14:paraId="38959AAA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6829" w:type="dxa"/>
            <w:gridSpan w:val="2"/>
          </w:tcPr>
          <w:p w14:paraId="5E5B443F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 ученического самоуправления в ОУ, организация</w:t>
            </w:r>
            <w:r w:rsidRPr="00BB573E">
              <w:rPr>
                <w:rFonts w:ascii="Times New Roman" w:eastAsia="Verdana" w:hAnsi="Times New Roman" w:cs="Times New Roman"/>
                <w:spacing w:val="-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детских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общественных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объединений,</w:t>
            </w:r>
          </w:p>
          <w:p w14:paraId="6E561294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движений (первичное отделение РДДМ, Юнармия, Большая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перемена,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волонтерское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движение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др.)</w:t>
            </w:r>
          </w:p>
        </w:tc>
        <w:tc>
          <w:tcPr>
            <w:tcW w:w="2129" w:type="dxa"/>
            <w:gridSpan w:val="3"/>
          </w:tcPr>
          <w:p w14:paraId="422C6AE9" w14:textId="030988D5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54" w:type="dxa"/>
          </w:tcPr>
          <w:p w14:paraId="3D0E5518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 планов / программ деятельности органов ученического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самоуправления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ОУ,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общественных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объединений,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движений.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стендов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общественных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объединений,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движений,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комнат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работы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ними</w:t>
            </w:r>
          </w:p>
        </w:tc>
      </w:tr>
      <w:tr w:rsidR="00CA0A93" w:rsidRPr="00BB573E" w14:paraId="268D3844" w14:textId="77777777" w:rsidTr="00F86727">
        <w:trPr>
          <w:gridAfter w:val="1"/>
          <w:wAfter w:w="23" w:type="dxa"/>
          <w:trHeight w:val="469"/>
        </w:trPr>
        <w:tc>
          <w:tcPr>
            <w:tcW w:w="701" w:type="dxa"/>
          </w:tcPr>
          <w:p w14:paraId="6CC26B0B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19" w:type="dxa"/>
          </w:tcPr>
          <w:p w14:paraId="79917FCD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деятельности родительских сообществ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(Родительский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совет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/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Совет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родителей,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Совет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отцов)</w:t>
            </w:r>
          </w:p>
        </w:tc>
        <w:tc>
          <w:tcPr>
            <w:tcW w:w="2118" w:type="dxa"/>
            <w:gridSpan w:val="3"/>
          </w:tcPr>
          <w:p w14:paraId="6FBA0F86" w14:textId="4BC2E718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4FF28961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Отражение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их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информационной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сети,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школьном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стенде</w:t>
            </w:r>
          </w:p>
        </w:tc>
      </w:tr>
      <w:tr w:rsidR="00BB573E" w:rsidRPr="00BB573E" w14:paraId="279520F6" w14:textId="77777777" w:rsidTr="00F86727">
        <w:trPr>
          <w:gridAfter w:val="1"/>
          <w:wAfter w:w="23" w:type="dxa"/>
          <w:trHeight w:val="330"/>
        </w:trPr>
        <w:tc>
          <w:tcPr>
            <w:tcW w:w="15313" w:type="dxa"/>
            <w:gridSpan w:val="7"/>
          </w:tcPr>
          <w:p w14:paraId="12B43D02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3.</w:t>
            </w:r>
            <w:r w:rsidRPr="00BB573E">
              <w:rPr>
                <w:rFonts w:ascii="Times New Roman" w:eastAsia="Verdana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«ЗДОРОВЬЕ»</w:t>
            </w:r>
          </w:p>
        </w:tc>
      </w:tr>
      <w:tr w:rsidR="00CA0A93" w:rsidRPr="00BB573E" w14:paraId="54C6D05E" w14:textId="77777777" w:rsidTr="00F86727">
        <w:trPr>
          <w:gridAfter w:val="1"/>
          <w:wAfter w:w="23" w:type="dxa"/>
          <w:trHeight w:val="470"/>
        </w:trPr>
        <w:tc>
          <w:tcPr>
            <w:tcW w:w="701" w:type="dxa"/>
          </w:tcPr>
          <w:p w14:paraId="1F1E4FCA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19" w:type="dxa"/>
          </w:tcPr>
          <w:p w14:paraId="68E7CABA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просветительской деятельности по ЗОЖ,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профилактика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табакокурения,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наркомании</w:t>
            </w:r>
          </w:p>
        </w:tc>
        <w:tc>
          <w:tcPr>
            <w:tcW w:w="2118" w:type="dxa"/>
            <w:gridSpan w:val="3"/>
          </w:tcPr>
          <w:p w14:paraId="2FF7BD56" w14:textId="7D37751E" w:rsidR="00CA0A93" w:rsidRPr="00CA0A93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4E274D21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Проведение мероприятий по здоровьесбережению, профилактике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табакокурения,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наркомании</w:t>
            </w:r>
          </w:p>
        </w:tc>
      </w:tr>
      <w:tr w:rsidR="00CA0A93" w:rsidRPr="00BB573E" w14:paraId="12EB305C" w14:textId="77777777" w:rsidTr="00F86727">
        <w:trPr>
          <w:gridAfter w:val="1"/>
          <w:wAfter w:w="23" w:type="dxa"/>
          <w:trHeight w:val="856"/>
        </w:trPr>
        <w:tc>
          <w:tcPr>
            <w:tcW w:w="701" w:type="dxa"/>
          </w:tcPr>
          <w:p w14:paraId="6A3476C5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79BD4E7C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19" w:type="dxa"/>
          </w:tcPr>
          <w:p w14:paraId="6E78F2F7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материально-технического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физкультурно-оздоровительной инфраструктуры согласно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задачам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Минпросвещения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комплекса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норм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ГТО</w:t>
            </w:r>
          </w:p>
        </w:tc>
        <w:tc>
          <w:tcPr>
            <w:tcW w:w="2118" w:type="dxa"/>
            <w:gridSpan w:val="3"/>
          </w:tcPr>
          <w:p w14:paraId="4749694D" w14:textId="117DF5DD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6659825E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Положительные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показатели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мониторинга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здоровья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</w:tc>
      </w:tr>
      <w:tr w:rsidR="00CA0A93" w:rsidRPr="00BB573E" w14:paraId="52711BE2" w14:textId="77777777" w:rsidTr="00F86727">
        <w:trPr>
          <w:gridAfter w:val="1"/>
          <w:wAfter w:w="23" w:type="dxa"/>
          <w:trHeight w:val="664"/>
        </w:trPr>
        <w:tc>
          <w:tcPr>
            <w:tcW w:w="701" w:type="dxa"/>
          </w:tcPr>
          <w:p w14:paraId="63AAF596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309C763A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19" w:type="dxa"/>
          </w:tcPr>
          <w:p w14:paraId="7D7056C6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Расширить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доступ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семей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детьми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объектам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городской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спортивной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инфраструктуры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соответствии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задачами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 Минпросвещения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2118" w:type="dxa"/>
            <w:gridSpan w:val="3"/>
          </w:tcPr>
          <w:p w14:paraId="122AF15B" w14:textId="328D53B5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1479F1A0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оздоровление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обучающихся.</w:t>
            </w:r>
          </w:p>
          <w:p w14:paraId="25373821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Увеличение численности участников образовательных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отношений,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регулярно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занимающихся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физкультурой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спортом</w:t>
            </w:r>
          </w:p>
        </w:tc>
      </w:tr>
      <w:tr w:rsidR="00CA0A93" w:rsidRPr="00BB573E" w14:paraId="160DB03A" w14:textId="77777777" w:rsidTr="00F86727">
        <w:trPr>
          <w:trHeight w:val="1442"/>
        </w:trPr>
        <w:tc>
          <w:tcPr>
            <w:tcW w:w="701" w:type="dxa"/>
          </w:tcPr>
          <w:p w14:paraId="58479B65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4E2159EB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</w:p>
          <w:p w14:paraId="7083593F" w14:textId="77777777" w:rsidR="00CA0A93" w:rsidRPr="00BB573E" w:rsidRDefault="00CA0A93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19" w:type="dxa"/>
          </w:tcPr>
          <w:p w14:paraId="7A03ADA9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участия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спортивных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клубов</w:t>
            </w:r>
            <w:r w:rsidRPr="00BB573E">
              <w:rPr>
                <w:rFonts w:ascii="Times New Roman" w:eastAsia="Verdana" w:hAnsi="Times New Roman" w:cs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реализации:</w:t>
            </w:r>
          </w:p>
          <w:p w14:paraId="7A2A1C42" w14:textId="77777777" w:rsidR="00CA0A93" w:rsidRPr="00BB573E" w:rsidRDefault="00CA0A93" w:rsidP="003F2123">
            <w:pPr>
              <w:numPr>
                <w:ilvl w:val="0"/>
                <w:numId w:val="9"/>
              </w:numPr>
              <w:tabs>
                <w:tab w:val="left" w:pos="171"/>
              </w:tabs>
              <w:ind w:left="0" w:firstLine="0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всероссийских спортивных соревнований «Президентские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состязания»,</w:t>
            </w:r>
            <w:r w:rsidRPr="00BB573E">
              <w:rPr>
                <w:rFonts w:ascii="Times New Roman" w:eastAsia="Verdana" w:hAnsi="Times New Roman" w:cs="Times New Roman"/>
                <w:spacing w:val="4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«Президентские</w:t>
            </w:r>
            <w:r w:rsidRPr="00BB573E">
              <w:rPr>
                <w:rFonts w:ascii="Times New Roman" w:eastAsia="Verdana" w:hAnsi="Times New Roman" w:cs="Times New Roman"/>
                <w:spacing w:val="4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спортивные</w:t>
            </w:r>
            <w:r w:rsidRPr="00BB573E">
              <w:rPr>
                <w:rFonts w:ascii="Times New Roman" w:eastAsia="Verdana" w:hAnsi="Times New Roman" w:cs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игры»,</w:t>
            </w:r>
            <w:r w:rsidRPr="00BB573E">
              <w:rPr>
                <w:rFonts w:ascii="Times New Roman" w:eastAsia="Verdana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игры</w:t>
            </w:r>
          </w:p>
          <w:p w14:paraId="3F1239C9" w14:textId="7C5ED65D" w:rsidR="00CA0A93" w:rsidRPr="00B9719F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«Школьных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спортивных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</w:rPr>
              <w:t xml:space="preserve"> </w:t>
            </w:r>
            <w:r w:rsidR="00B9719F">
              <w:rPr>
                <w:rFonts w:ascii="Times New Roman" w:eastAsia="Verdana" w:hAnsi="Times New Roman" w:cs="Times New Roman"/>
                <w:sz w:val="26"/>
                <w:szCs w:val="26"/>
              </w:rPr>
              <w:t>клубов»</w:t>
            </w:r>
          </w:p>
        </w:tc>
        <w:tc>
          <w:tcPr>
            <w:tcW w:w="30" w:type="dxa"/>
            <w:gridSpan w:val="2"/>
            <w:tcBorders>
              <w:right w:val="nil"/>
            </w:tcBorders>
          </w:tcPr>
          <w:p w14:paraId="393FA026" w14:textId="77777777" w:rsidR="00CA0A93" w:rsidRPr="00BB573E" w:rsidRDefault="00CA0A93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9" w:type="dxa"/>
            <w:gridSpan w:val="2"/>
            <w:tcBorders>
              <w:left w:val="nil"/>
            </w:tcBorders>
          </w:tcPr>
          <w:p w14:paraId="75062BCA" w14:textId="0F64BDA3" w:rsidR="00CA0A93" w:rsidRPr="00CA0A93" w:rsidRDefault="00CA0A93" w:rsidP="003F2123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7" w:type="dxa"/>
            <w:gridSpan w:val="2"/>
          </w:tcPr>
          <w:p w14:paraId="08CACEDC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Увеличение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числа</w:t>
            </w:r>
            <w:r w:rsidRPr="00BB573E">
              <w:rPr>
                <w:rFonts w:ascii="Times New Roman" w:eastAsia="Verdana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обучающихся,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вовлеченных</w:t>
            </w:r>
            <w:r w:rsidRPr="00BB573E">
              <w:rPr>
                <w:rFonts w:ascii="Times New Roman" w:eastAsia="Verdana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спортивные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клубы, состязания, игры.</w:t>
            </w:r>
          </w:p>
          <w:p w14:paraId="676E85BE" w14:textId="77777777" w:rsidR="00CA0A93" w:rsidRPr="00BB573E" w:rsidRDefault="00CA0A93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Положительные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показатели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мониторинга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здоровья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</w:tc>
      </w:tr>
      <w:tr w:rsidR="00BB573E" w:rsidRPr="00BB573E" w14:paraId="5EC99E5A" w14:textId="77777777" w:rsidTr="00F86727">
        <w:trPr>
          <w:gridAfter w:val="1"/>
          <w:wAfter w:w="23" w:type="dxa"/>
          <w:trHeight w:val="342"/>
        </w:trPr>
        <w:tc>
          <w:tcPr>
            <w:tcW w:w="15313" w:type="dxa"/>
            <w:gridSpan w:val="7"/>
          </w:tcPr>
          <w:p w14:paraId="262E719F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4.</w:t>
            </w:r>
            <w:r w:rsidRPr="00BB573E">
              <w:rPr>
                <w:rFonts w:ascii="Times New Roman" w:eastAsia="Verdana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«ПРОФОРИЕНТАЦИЯ»</w:t>
            </w:r>
          </w:p>
        </w:tc>
      </w:tr>
      <w:tr w:rsidR="00B9719F" w:rsidRPr="00BB573E" w14:paraId="49633FF5" w14:textId="77777777" w:rsidTr="00F86727">
        <w:trPr>
          <w:trHeight w:val="1050"/>
        </w:trPr>
        <w:tc>
          <w:tcPr>
            <w:tcW w:w="701" w:type="dxa"/>
            <w:tcBorders>
              <w:right w:val="single" w:sz="4" w:space="0" w:color="auto"/>
            </w:tcBorders>
          </w:tcPr>
          <w:p w14:paraId="7372142A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711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реализации:</w:t>
            </w:r>
          </w:p>
          <w:p w14:paraId="345CA3B6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-</w:t>
            </w:r>
            <w:r w:rsidRPr="00BB573E">
              <w:rPr>
                <w:rFonts w:ascii="Times New Roman" w:eastAsia="Verdana" w:hAnsi="Times New Roman" w:cs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федерального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«Билет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будущее»;</w:t>
            </w:r>
          </w:p>
          <w:p w14:paraId="4165C195" w14:textId="53AEB358" w:rsidR="00B9719F" w:rsidRPr="00B9719F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-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системе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профпроб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профессиях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BDD" w14:textId="77777777" w:rsidR="00B9719F" w:rsidRPr="00BB573E" w:rsidRDefault="00B9719F" w:rsidP="00B9719F">
            <w:pPr>
              <w:jc w:val="right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EB3" w14:textId="4A8F3E34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</w:p>
          <w:p w14:paraId="7981F49E" w14:textId="46F0D14A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761" w14:textId="77777777" w:rsidR="00B9719F" w:rsidRPr="00BB573E" w:rsidRDefault="00B9719F" w:rsidP="00B9719F">
            <w:pPr>
              <w:jc w:val="both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Использование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школами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городских,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федеральных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производственных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ресурсов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личностного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успешной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социализации</w:t>
            </w:r>
          </w:p>
        </w:tc>
      </w:tr>
      <w:tr w:rsidR="00B9719F" w:rsidRPr="00BB573E" w14:paraId="37D75377" w14:textId="77777777" w:rsidTr="00F86727">
        <w:trPr>
          <w:trHeight w:val="1248"/>
        </w:trPr>
        <w:tc>
          <w:tcPr>
            <w:tcW w:w="701" w:type="dxa"/>
            <w:tcBorders>
              <w:right w:val="single" w:sz="4" w:space="0" w:color="auto"/>
            </w:tcBorders>
          </w:tcPr>
          <w:p w14:paraId="3343C08E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68F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7-10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классов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в:</w:t>
            </w:r>
          </w:p>
          <w:p w14:paraId="0ABA1706" w14:textId="77777777" w:rsidR="00B9719F" w:rsidRPr="00BB573E" w:rsidRDefault="00B9719F" w:rsidP="003F2123">
            <w:pPr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мультимедийной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выставке-практикуме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«Лаборатория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будущего»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базе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исторического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парка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«Россия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–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история»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рамках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«Билет 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будущее»;</w:t>
            </w:r>
          </w:p>
          <w:p w14:paraId="20120A50" w14:textId="77777777" w:rsidR="00B9719F" w:rsidRPr="00BB573E" w:rsidRDefault="00B9719F" w:rsidP="003F2123">
            <w:pPr>
              <w:numPr>
                <w:ilvl w:val="0"/>
                <w:numId w:val="8"/>
              </w:numPr>
              <w:tabs>
                <w:tab w:val="left" w:pos="171"/>
              </w:tabs>
              <w:ind w:left="0" w:firstLine="0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фестивале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рамках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«Билет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будущее»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D53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EB52" w14:textId="7107AEE9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</w:p>
          <w:p w14:paraId="2D05853D" w14:textId="29C361BA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9B2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внеклассной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проектно-исследовательской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связанной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реальными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жизненными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/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производственными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задачами.</w:t>
            </w:r>
          </w:p>
          <w:p w14:paraId="0BDCFCB5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Личностное развитие обучающихся, их успешная социализация,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саморазвитие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самоопределение</w:t>
            </w:r>
          </w:p>
        </w:tc>
      </w:tr>
      <w:tr w:rsidR="00B9719F" w:rsidRPr="00BB573E" w14:paraId="419CA9A8" w14:textId="77777777" w:rsidTr="00F86727">
        <w:trPr>
          <w:trHeight w:val="1055"/>
        </w:trPr>
        <w:tc>
          <w:tcPr>
            <w:tcW w:w="701" w:type="dxa"/>
            <w:tcBorders>
              <w:right w:val="single" w:sz="4" w:space="0" w:color="auto"/>
            </w:tcBorders>
          </w:tcPr>
          <w:p w14:paraId="6B9BFFEA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A78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Повышение</w:t>
            </w:r>
            <w:r w:rsidRPr="00BB573E">
              <w:rPr>
                <w:rFonts w:ascii="Times New Roman" w:eastAsia="Verdana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квалификации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BB573E">
              <w:rPr>
                <w:rFonts w:ascii="Times New Roman" w:eastAsia="Verdana" w:hAnsi="Times New Roman" w:cs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вопросам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профориентации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C80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98F" w14:textId="6473C7A8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в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</w:p>
          <w:p w14:paraId="09112496" w14:textId="7314CBE1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960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целенаправленной профориентационной работы с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обучающимися, внедрение профориентационных блоков 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учебные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предметы,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тематические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классные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часы</w:t>
            </w:r>
          </w:p>
        </w:tc>
      </w:tr>
      <w:tr w:rsidR="00B9719F" w:rsidRPr="00BB573E" w14:paraId="271ADDF4" w14:textId="77777777" w:rsidTr="00F86727">
        <w:trPr>
          <w:gridAfter w:val="1"/>
          <w:wAfter w:w="23" w:type="dxa"/>
          <w:trHeight w:val="1053"/>
        </w:trPr>
        <w:tc>
          <w:tcPr>
            <w:tcW w:w="701" w:type="dxa"/>
            <w:tcBorders>
              <w:right w:val="single" w:sz="4" w:space="0" w:color="auto"/>
            </w:tcBorders>
          </w:tcPr>
          <w:p w14:paraId="70C83626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B2D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тьюторского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детей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процессе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выбора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профессии,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саморазвития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основе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самосознания, самоопределения,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проявления нравственных</w:t>
            </w:r>
            <w:r w:rsidRPr="00BB573E">
              <w:rPr>
                <w:rFonts w:ascii="Times New Roman" w:eastAsia="Verdana" w:hAnsi="Times New Roman" w:cs="Times New Roman"/>
                <w:spacing w:val="-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ценностей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BAB6" w14:textId="4078DBDA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AD2A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Личностное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обучающихся,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их</w:t>
            </w:r>
            <w:r w:rsidRPr="00BB573E">
              <w:rPr>
                <w:rFonts w:ascii="Times New Roman" w:eastAsia="Verdana" w:hAnsi="Times New Roman" w:cs="Times New Roman"/>
                <w:spacing w:val="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успешная</w:t>
            </w:r>
            <w:r w:rsidRPr="00BB573E">
              <w:rPr>
                <w:rFonts w:ascii="Times New Roman" w:eastAsia="Verdana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социализация и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самоопределение</w:t>
            </w:r>
          </w:p>
        </w:tc>
      </w:tr>
      <w:tr w:rsidR="00B9719F" w:rsidRPr="00BB573E" w14:paraId="7A6E30B8" w14:textId="77777777" w:rsidTr="00F86727">
        <w:trPr>
          <w:gridAfter w:val="1"/>
          <w:wAfter w:w="23" w:type="dxa"/>
          <w:trHeight w:val="662"/>
        </w:trPr>
        <w:tc>
          <w:tcPr>
            <w:tcW w:w="701" w:type="dxa"/>
            <w:tcBorders>
              <w:right w:val="single" w:sz="4" w:space="0" w:color="auto"/>
            </w:tcBorders>
          </w:tcPr>
          <w:p w14:paraId="3D462769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B66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предпрофильной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подготовки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профильного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обучения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соответствии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требованиями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ФГОС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ООО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ФГОС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D8A" w14:textId="33B2B831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CB6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индивидуализации обучения и профессиональной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ориентации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обучающихся.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Мотивационно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обоснованный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выбор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обучающимися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профиля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обучения</w:t>
            </w:r>
          </w:p>
        </w:tc>
      </w:tr>
      <w:tr w:rsidR="00BB573E" w:rsidRPr="00BB573E" w14:paraId="4874F666" w14:textId="77777777" w:rsidTr="00F86727">
        <w:trPr>
          <w:gridAfter w:val="1"/>
          <w:wAfter w:w="23" w:type="dxa"/>
          <w:trHeight w:val="275"/>
        </w:trPr>
        <w:tc>
          <w:tcPr>
            <w:tcW w:w="15313" w:type="dxa"/>
            <w:gridSpan w:val="7"/>
          </w:tcPr>
          <w:p w14:paraId="7050024B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5.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«ТВОРЧЕСТВО»</w:t>
            </w:r>
          </w:p>
        </w:tc>
      </w:tr>
      <w:tr w:rsidR="00B9719F" w:rsidRPr="00BB573E" w14:paraId="68A121F0" w14:textId="77777777" w:rsidTr="00F86727">
        <w:trPr>
          <w:gridAfter w:val="1"/>
          <w:wAfter w:w="23" w:type="dxa"/>
          <w:trHeight w:val="1247"/>
        </w:trPr>
        <w:tc>
          <w:tcPr>
            <w:tcW w:w="701" w:type="dxa"/>
          </w:tcPr>
          <w:p w14:paraId="4A1D8A56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9" w:type="dxa"/>
            <w:gridSpan w:val="2"/>
          </w:tcPr>
          <w:p w14:paraId="6A50D291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творческих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направлений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рамках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дополнительных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программ</w:t>
            </w:r>
          </w:p>
        </w:tc>
        <w:tc>
          <w:tcPr>
            <w:tcW w:w="2108" w:type="dxa"/>
            <w:gridSpan w:val="2"/>
          </w:tcPr>
          <w:p w14:paraId="6DC2219E" w14:textId="33E4183F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4B90AD26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творческих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объединений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(школьный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театр,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музей,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изобразительные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студии,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школьные музыкальные коллективы, школьные медиа-центры 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др.).</w:t>
            </w:r>
          </w:p>
          <w:p w14:paraId="084F634C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Вовлечение более 25% обучающихся в творческую деятельность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 рамках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внеурочных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проектов</w:t>
            </w:r>
          </w:p>
        </w:tc>
      </w:tr>
      <w:tr w:rsidR="00B9719F" w:rsidRPr="00BB573E" w14:paraId="20CB04AB" w14:textId="77777777" w:rsidTr="00F86727">
        <w:trPr>
          <w:gridAfter w:val="1"/>
          <w:wAfter w:w="23" w:type="dxa"/>
          <w:trHeight w:val="664"/>
        </w:trPr>
        <w:tc>
          <w:tcPr>
            <w:tcW w:w="701" w:type="dxa"/>
          </w:tcPr>
          <w:p w14:paraId="3B323AEB" w14:textId="51D7AEFB" w:rsidR="00B9719F" w:rsidRPr="00BB573E" w:rsidRDefault="00F86727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2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9" w:type="dxa"/>
            <w:gridSpan w:val="2"/>
          </w:tcPr>
          <w:p w14:paraId="110B1367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конкурсах,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фестивалях,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олимпиадах,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городских творческих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проектах</w:t>
            </w:r>
          </w:p>
        </w:tc>
        <w:tc>
          <w:tcPr>
            <w:tcW w:w="2108" w:type="dxa"/>
            <w:gridSpan w:val="2"/>
          </w:tcPr>
          <w:p w14:paraId="5FD2C957" w14:textId="52E9F94B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34830106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Результативное участие обучающихся и педагогов в ключевых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региональных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всероссийских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конкурсах,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фестивалях,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олимпиадах</w:t>
            </w:r>
          </w:p>
        </w:tc>
      </w:tr>
      <w:tr w:rsidR="00B9719F" w:rsidRPr="00BB573E" w14:paraId="357DFB89" w14:textId="77777777" w:rsidTr="00F86727">
        <w:trPr>
          <w:gridAfter w:val="1"/>
          <w:wAfter w:w="23" w:type="dxa"/>
          <w:trHeight w:val="664"/>
        </w:trPr>
        <w:tc>
          <w:tcPr>
            <w:tcW w:w="701" w:type="dxa"/>
          </w:tcPr>
          <w:p w14:paraId="277EE485" w14:textId="49001AAE" w:rsidR="00B9719F" w:rsidRPr="00BB573E" w:rsidRDefault="00F86727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3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29" w:type="dxa"/>
            <w:gridSpan w:val="2"/>
          </w:tcPr>
          <w:p w14:paraId="4A119855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 деятельности обучающихся, направленную на</w:t>
            </w:r>
            <w:r w:rsidRPr="00BB573E">
              <w:rPr>
                <w:rFonts w:ascii="Times New Roman" w:eastAsia="Verdana" w:hAnsi="Times New Roman" w:cs="Times New Roman"/>
                <w:spacing w:val="-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успешную социализацию и развитие детских инициатив 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использованием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событийной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педагогики</w:t>
            </w:r>
          </w:p>
        </w:tc>
        <w:tc>
          <w:tcPr>
            <w:tcW w:w="2108" w:type="dxa"/>
            <w:gridSpan w:val="2"/>
          </w:tcPr>
          <w:p w14:paraId="4FC297DB" w14:textId="00FB4A94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5" w:type="dxa"/>
            <w:gridSpan w:val="2"/>
          </w:tcPr>
          <w:p w14:paraId="77488E0A" w14:textId="77777777" w:rsidR="00B9719F" w:rsidRPr="00BB573E" w:rsidRDefault="00B9719F" w:rsidP="003F2123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Вовлечение</w:t>
            </w:r>
            <w:r w:rsidRPr="00BB573E">
              <w:rPr>
                <w:rFonts w:ascii="Times New Roman" w:eastAsia="Verdana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4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организованную</w:t>
            </w:r>
            <w:r w:rsidRPr="00BB573E">
              <w:rPr>
                <w:rFonts w:ascii="Times New Roman" w:eastAsia="Verdana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Pr="00BB573E">
              <w:rPr>
                <w:rFonts w:ascii="Times New Roman" w:eastAsia="Verdana" w:hAnsi="Times New Roman" w:cs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период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каникул</w:t>
            </w:r>
          </w:p>
        </w:tc>
      </w:tr>
    </w:tbl>
    <w:p w14:paraId="1C06A238" w14:textId="77777777" w:rsidR="00BB573E" w:rsidRPr="00BB573E" w:rsidRDefault="00BB573E" w:rsidP="00B97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Verdana" w:hAnsi="Times New Roman" w:cs="Times New Roman"/>
          <w:sz w:val="26"/>
          <w:szCs w:val="26"/>
        </w:rPr>
        <w:sectPr w:rsidR="00BB573E" w:rsidRPr="00BB573E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4589F903" w14:textId="77777777" w:rsidR="00BB573E" w:rsidRPr="00BB573E" w:rsidRDefault="00BB573E" w:rsidP="00B9719F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6"/>
          <w:szCs w:val="26"/>
        </w:rPr>
      </w:pPr>
    </w:p>
    <w:p w14:paraId="5922CA8B" w14:textId="77777777" w:rsidR="00BB573E" w:rsidRPr="00BB573E" w:rsidRDefault="00BB573E" w:rsidP="00B9719F">
      <w:pPr>
        <w:widowControl w:val="0"/>
        <w:autoSpaceDE w:val="0"/>
        <w:autoSpaceDN w:val="0"/>
        <w:spacing w:after="0" w:line="240" w:lineRule="auto"/>
        <w:rPr>
          <w:rFonts w:ascii="Times New Roman" w:eastAsia="Verdana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27"/>
        <w:gridCol w:w="2105"/>
        <w:gridCol w:w="5672"/>
      </w:tblGrid>
      <w:tr w:rsidR="00BB573E" w:rsidRPr="00BB573E" w14:paraId="0000C5DC" w14:textId="77777777" w:rsidTr="00BB573E">
        <w:trPr>
          <w:trHeight w:val="278"/>
        </w:trPr>
        <w:tc>
          <w:tcPr>
            <w:tcW w:w="15305" w:type="dxa"/>
            <w:gridSpan w:val="4"/>
          </w:tcPr>
          <w:p w14:paraId="30AD3616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6.</w:t>
            </w:r>
            <w:r w:rsidRPr="00BB573E">
              <w:rPr>
                <w:rFonts w:ascii="Times New Roman" w:eastAsia="Verdana" w:hAnsi="Times New Roman" w:cs="Times New Roman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«ОБРАЗОВАТЕЛЬНАЯ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СРЕДА.</w:t>
            </w:r>
            <w:r w:rsidRPr="00BB573E">
              <w:rPr>
                <w:rFonts w:ascii="Times New Roman" w:eastAsia="Verdana" w:hAnsi="Times New Roman" w:cs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СОЗДАНИЕ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  <w:lang w:val="ru-RU"/>
              </w:rPr>
              <w:t>УСЛОВИЙ»</w:t>
            </w:r>
          </w:p>
        </w:tc>
      </w:tr>
      <w:tr w:rsidR="00B9719F" w:rsidRPr="00BB573E" w14:paraId="128D4300" w14:textId="77777777" w:rsidTr="00F86727">
        <w:trPr>
          <w:trHeight w:val="1247"/>
        </w:trPr>
        <w:tc>
          <w:tcPr>
            <w:tcW w:w="701" w:type="dxa"/>
          </w:tcPr>
          <w:p w14:paraId="38B3308F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7" w:type="dxa"/>
          </w:tcPr>
          <w:p w14:paraId="4D5ABB29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Регистрация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школы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платформе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ФГИС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«Моя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школа»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(Федеральная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государственная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информационная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система «Моя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школа»)</w:t>
            </w:r>
          </w:p>
        </w:tc>
        <w:tc>
          <w:tcPr>
            <w:tcW w:w="2105" w:type="dxa"/>
          </w:tcPr>
          <w:p w14:paraId="01E681C3" w14:textId="3ECF824D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030CD78E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Обеспечение равного доступа педагогических работников и</w:t>
            </w:r>
            <w:r w:rsidRPr="00BB573E">
              <w:rPr>
                <w:rFonts w:ascii="Times New Roman" w:eastAsia="Verdana" w:hAnsi="Times New Roman" w:cs="Times New Roman"/>
                <w:spacing w:val="-5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обучающихся:</w:t>
            </w:r>
          </w:p>
          <w:p w14:paraId="1EB62188" w14:textId="77777777" w:rsidR="00B9719F" w:rsidRPr="00BB573E" w:rsidRDefault="00B9719F" w:rsidP="00B9719F">
            <w:pPr>
              <w:numPr>
                <w:ilvl w:val="0"/>
                <w:numId w:val="5"/>
              </w:numPr>
              <w:tabs>
                <w:tab w:val="left" w:pos="173"/>
              </w:tabs>
              <w:ind w:left="0" w:firstLine="0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единой</w:t>
            </w:r>
            <w:r w:rsidRPr="00BB573E">
              <w:rPr>
                <w:rFonts w:ascii="Times New Roman" w:eastAsia="Verdana" w:hAnsi="Times New Roman" w:cs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точке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доступа</w:t>
            </w:r>
            <w:r w:rsidRPr="00BB573E">
              <w:rPr>
                <w:rFonts w:ascii="Times New Roman" w:eastAsia="Verdana" w:hAnsi="Times New Roman" w:cs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-</w:t>
            </w:r>
            <w:r w:rsidRPr="00BB573E">
              <w:rPr>
                <w:rFonts w:ascii="Times New Roman" w:eastAsia="Verdana" w:hAnsi="Times New Roman" w:cs="Times New Roman"/>
                <w:spacing w:val="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федеральной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государственной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информационный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системе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-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педагогов,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учащихся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родителей;</w:t>
            </w:r>
          </w:p>
          <w:p w14:paraId="4C3118B2" w14:textId="77777777" w:rsidR="00B9719F" w:rsidRPr="00BB573E" w:rsidRDefault="00B9719F" w:rsidP="00B9719F">
            <w:pPr>
              <w:numPr>
                <w:ilvl w:val="0"/>
                <w:numId w:val="5"/>
              </w:numPr>
              <w:tabs>
                <w:tab w:val="left" w:pos="173"/>
              </w:tabs>
              <w:ind w:left="0" w:firstLine="0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качественному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образовательному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контенту</w:t>
            </w:r>
            <w:r w:rsidRPr="00BB573E">
              <w:rPr>
                <w:rFonts w:ascii="Times New Roman" w:eastAsia="Verdana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цифровым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сервисам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всей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территории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РФ.</w:t>
            </w:r>
          </w:p>
        </w:tc>
      </w:tr>
      <w:tr w:rsidR="00B9719F" w:rsidRPr="00BB573E" w14:paraId="5C48FC1C" w14:textId="77777777" w:rsidTr="00F86727">
        <w:trPr>
          <w:trHeight w:val="856"/>
        </w:trPr>
        <w:tc>
          <w:tcPr>
            <w:tcW w:w="701" w:type="dxa"/>
          </w:tcPr>
          <w:p w14:paraId="505024C6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27" w:type="dxa"/>
          </w:tcPr>
          <w:p w14:paraId="2D9FAE9A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лекциях,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конференциях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курсах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повышения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квалификации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базе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ИКОП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«Сферум»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(Информационно-коммуникационная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образовательная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платформа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«Сферум»)</w:t>
            </w:r>
          </w:p>
        </w:tc>
        <w:tc>
          <w:tcPr>
            <w:tcW w:w="2105" w:type="dxa"/>
          </w:tcPr>
          <w:p w14:paraId="501CB727" w14:textId="0F311DAB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78AB3CD0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Вовлечение педагогических работников в профессиональное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сообщество</w:t>
            </w:r>
          </w:p>
        </w:tc>
      </w:tr>
      <w:tr w:rsidR="00B9719F" w:rsidRPr="00BB573E" w14:paraId="0C304641" w14:textId="77777777" w:rsidTr="00F86727">
        <w:trPr>
          <w:trHeight w:val="1247"/>
        </w:trPr>
        <w:tc>
          <w:tcPr>
            <w:tcW w:w="701" w:type="dxa"/>
          </w:tcPr>
          <w:p w14:paraId="76FCA472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27" w:type="dxa"/>
          </w:tcPr>
          <w:p w14:paraId="553DA74B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государственно-общественного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управления: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общественных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социальных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проектов,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направленных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личностное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отношений, выбор жизненного пути обучающихся, в т.ч. 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ОВЗ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(мировоззрение,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традиции, профессии)</w:t>
            </w:r>
          </w:p>
        </w:tc>
        <w:tc>
          <w:tcPr>
            <w:tcW w:w="2105" w:type="dxa"/>
          </w:tcPr>
          <w:p w14:paraId="11D38D52" w14:textId="568E8974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7BE14566" w14:textId="77777777" w:rsidR="00B9719F" w:rsidRPr="00BB573E" w:rsidRDefault="00B9719F" w:rsidP="00B9719F">
            <w:pPr>
              <w:jc w:val="both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Отражение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управляющих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советов,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родительских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комитетов, Советов отцов, органов ученического самоуправления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 информационной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сети,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стендах</w:t>
            </w:r>
          </w:p>
        </w:tc>
      </w:tr>
      <w:tr w:rsidR="00BB573E" w:rsidRPr="00BB573E" w14:paraId="24C72145" w14:textId="77777777" w:rsidTr="00BB573E">
        <w:trPr>
          <w:trHeight w:val="378"/>
        </w:trPr>
        <w:tc>
          <w:tcPr>
            <w:tcW w:w="15305" w:type="dxa"/>
            <w:gridSpan w:val="4"/>
          </w:tcPr>
          <w:p w14:paraId="356953F8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7.</w:t>
            </w:r>
            <w:r w:rsidRPr="00BB573E">
              <w:rPr>
                <w:rFonts w:ascii="Times New Roman" w:eastAsia="Verdana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«УЧИТЕЛЬ.</w:t>
            </w:r>
            <w:r w:rsidRPr="00BB573E">
              <w:rPr>
                <w:rFonts w:ascii="Times New Roman" w:eastAsia="Verdana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ШКОЛЬНЫЕ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КОМАНДЫ»</w:t>
            </w:r>
          </w:p>
        </w:tc>
      </w:tr>
      <w:tr w:rsidR="00B9719F" w:rsidRPr="00BB573E" w14:paraId="402050EE" w14:textId="77777777" w:rsidTr="00F86727">
        <w:trPr>
          <w:trHeight w:val="856"/>
        </w:trPr>
        <w:tc>
          <w:tcPr>
            <w:tcW w:w="701" w:type="dxa"/>
          </w:tcPr>
          <w:p w14:paraId="0654152F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7" w:type="dxa"/>
          </w:tcPr>
          <w:p w14:paraId="62BD59A1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Совершенствовать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работу</w:t>
            </w:r>
            <w:r w:rsidRPr="00BB573E">
              <w:rPr>
                <w:rFonts w:ascii="Times New Roman" w:eastAsia="Verdana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наставничества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сопровождению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</w:p>
        </w:tc>
        <w:tc>
          <w:tcPr>
            <w:tcW w:w="2105" w:type="dxa"/>
          </w:tcPr>
          <w:p w14:paraId="2F87FE38" w14:textId="25579C7B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0F308157" w14:textId="0AEA4E34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наставничества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среди</w:t>
            </w:r>
            <w:r w:rsidRPr="00BB573E">
              <w:rPr>
                <w:rFonts w:ascii="Times New Roman" w:eastAsia="Verdana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="00F86727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различным</w:t>
            </w:r>
            <w:proofErr w:type="gramEnd"/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направлениям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профессиональной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деятельности.</w:t>
            </w:r>
          </w:p>
          <w:p w14:paraId="52DE95A9" w14:textId="0D51DE87" w:rsidR="00B9719F" w:rsidRPr="00BB573E" w:rsidRDefault="00F86727" w:rsidP="00F86727">
            <w:pPr>
              <w:tabs>
                <w:tab w:val="left" w:pos="1258"/>
                <w:tab w:val="left" w:pos="2798"/>
                <w:tab w:val="left" w:pos="3986"/>
                <w:tab w:val="left" w:pos="4307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Вовлечение педагогических</w:t>
            </w: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 xml:space="preserve">работников в 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наставническое</w:t>
            </w:r>
            <w:r w:rsidR="00B9719F"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движение.</w:t>
            </w:r>
          </w:p>
        </w:tc>
      </w:tr>
      <w:tr w:rsidR="00B9719F" w:rsidRPr="00BB573E" w14:paraId="44D7BCD0" w14:textId="77777777" w:rsidTr="00F86727">
        <w:trPr>
          <w:trHeight w:val="664"/>
        </w:trPr>
        <w:tc>
          <w:tcPr>
            <w:tcW w:w="701" w:type="dxa"/>
          </w:tcPr>
          <w:p w14:paraId="32CDA0D0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27" w:type="dxa"/>
          </w:tcPr>
          <w:p w14:paraId="159F2A0D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Обеспечение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областного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«Факультет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профессий»</w:t>
            </w:r>
          </w:p>
        </w:tc>
        <w:tc>
          <w:tcPr>
            <w:tcW w:w="2105" w:type="dxa"/>
          </w:tcPr>
          <w:p w14:paraId="72A271D0" w14:textId="2D46C0F6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5CF52D4D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Создание</w:t>
            </w:r>
            <w:r w:rsidRPr="00BB573E">
              <w:rPr>
                <w:rFonts w:ascii="Times New Roman" w:eastAsia="Verdana" w:hAnsi="Times New Roman" w:cs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мотивации</w:t>
            </w:r>
            <w:r w:rsidRPr="00BB573E">
              <w:rPr>
                <w:rFonts w:ascii="Times New Roman" w:eastAsia="Verdana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</w:t>
            </w:r>
            <w:r w:rsidRPr="00BB573E">
              <w:rPr>
                <w:rFonts w:ascii="Times New Roman" w:eastAsia="Verdana" w:hAnsi="Times New Roman" w:cs="Times New Roman"/>
                <w:spacing w:val="1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молодых</w:t>
            </w:r>
            <w:r w:rsidRPr="00BB573E">
              <w:rPr>
                <w:rFonts w:ascii="Times New Roman" w:eastAsia="Verdana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</w:t>
            </w:r>
            <w:r w:rsidRPr="00BB573E">
              <w:rPr>
                <w:rFonts w:ascii="Times New Roman" w:eastAsia="Verdana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профессиональному</w:t>
            </w:r>
            <w:r w:rsidRPr="00BB573E">
              <w:rPr>
                <w:rFonts w:ascii="Times New Roman" w:eastAsia="Verdana" w:hAnsi="Times New Roman" w:cs="Times New Roman"/>
                <w:spacing w:val="-5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росту.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Закрепление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молодых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профессии</w:t>
            </w:r>
          </w:p>
        </w:tc>
      </w:tr>
      <w:tr w:rsidR="00B9719F" w:rsidRPr="00BB573E" w14:paraId="065D7890" w14:textId="77777777" w:rsidTr="00F86727">
        <w:trPr>
          <w:trHeight w:val="856"/>
        </w:trPr>
        <w:tc>
          <w:tcPr>
            <w:tcW w:w="701" w:type="dxa"/>
          </w:tcPr>
          <w:p w14:paraId="2373493D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827" w:type="dxa"/>
          </w:tcPr>
          <w:p w14:paraId="18CD5C30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1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мероприятий</w:t>
            </w:r>
            <w:r w:rsidRPr="00BB573E">
              <w:rPr>
                <w:rFonts w:ascii="Times New Roman" w:eastAsia="Verdana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формированию</w:t>
            </w:r>
            <w:r w:rsidRPr="00BB573E">
              <w:rPr>
                <w:rFonts w:ascii="Times New Roman" w:eastAsia="Verdana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безопасной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среды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</w:t>
            </w:r>
          </w:p>
        </w:tc>
        <w:tc>
          <w:tcPr>
            <w:tcW w:w="2105" w:type="dxa"/>
          </w:tcPr>
          <w:p w14:paraId="236D2483" w14:textId="4DD06864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2D1E8192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Осознанное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ответственное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 отношений к выполнению правил безопасности,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необходимых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предупреждения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действий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ситуаций,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угрожающих жизни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здоровью</w:t>
            </w:r>
          </w:p>
        </w:tc>
      </w:tr>
      <w:tr w:rsidR="00B9719F" w:rsidRPr="00BB573E" w14:paraId="19AA21E6" w14:textId="77777777" w:rsidTr="00F86727">
        <w:trPr>
          <w:trHeight w:val="858"/>
        </w:trPr>
        <w:tc>
          <w:tcPr>
            <w:tcW w:w="701" w:type="dxa"/>
          </w:tcPr>
          <w:p w14:paraId="4AE6DA78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27" w:type="dxa"/>
          </w:tcPr>
          <w:p w14:paraId="1558033D" w14:textId="6E01C7B6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школьных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общественных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="00F86727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="00F86727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 реализации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мероприятий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формированию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безопасной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среды,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т.ч.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ограничение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использования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мобильных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телефонов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образовательной деятельности</w:t>
            </w:r>
          </w:p>
        </w:tc>
        <w:tc>
          <w:tcPr>
            <w:tcW w:w="2105" w:type="dxa"/>
          </w:tcPr>
          <w:p w14:paraId="227F8D7E" w14:textId="1A49B4D4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1263CC87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Ответственное участие участников образовательных отношений 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предупреждении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действий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ситуаций,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угрожающих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жизни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здоровью</w:t>
            </w:r>
          </w:p>
        </w:tc>
      </w:tr>
      <w:tr w:rsidR="00B9719F" w:rsidRPr="00BB573E" w14:paraId="534B184B" w14:textId="77777777" w:rsidTr="00F86727">
        <w:trPr>
          <w:trHeight w:val="467"/>
        </w:trPr>
        <w:tc>
          <w:tcPr>
            <w:tcW w:w="701" w:type="dxa"/>
          </w:tcPr>
          <w:p w14:paraId="0A7F0B3F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27" w:type="dxa"/>
          </w:tcPr>
          <w:p w14:paraId="46DF356C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Создание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трансформируемого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зонирования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пространства</w:t>
            </w:r>
          </w:p>
        </w:tc>
        <w:tc>
          <w:tcPr>
            <w:tcW w:w="2105" w:type="dxa"/>
          </w:tcPr>
          <w:p w14:paraId="3BCFA98B" w14:textId="72581557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28A8156F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BB573E">
              <w:rPr>
                <w:rFonts w:ascii="Times New Roman" w:eastAsia="Verdana" w:hAnsi="Times New Roman" w:cs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благоприятной</w:t>
            </w:r>
            <w:r w:rsidRPr="00BB573E">
              <w:rPr>
                <w:rFonts w:ascii="Times New Roman" w:eastAsia="Verdana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воспитывающей</w:t>
            </w:r>
            <w:r w:rsidRPr="00BB573E">
              <w:rPr>
                <w:rFonts w:ascii="Times New Roman" w:eastAsia="Verdana" w:hAnsi="Times New Roman" w:cs="Times New Roman"/>
                <w:spacing w:val="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развивающей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среды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</w:t>
            </w:r>
          </w:p>
        </w:tc>
      </w:tr>
      <w:tr w:rsidR="00B9719F" w:rsidRPr="00BB573E" w14:paraId="11A2CE1A" w14:textId="77777777" w:rsidTr="00F86727">
        <w:trPr>
          <w:trHeight w:val="1053"/>
        </w:trPr>
        <w:tc>
          <w:tcPr>
            <w:tcW w:w="701" w:type="dxa"/>
          </w:tcPr>
          <w:p w14:paraId="02EFCE57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27" w:type="dxa"/>
          </w:tcPr>
          <w:p w14:paraId="44CB91F5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Формирование единых подходов к штатному расписанию 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рамках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«Школы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Минпросвещения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2105" w:type="dxa"/>
          </w:tcPr>
          <w:p w14:paraId="54CC6C01" w14:textId="5A5EAE98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41584844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Единая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образовательном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пространстве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города Тюмени.</w:t>
            </w:r>
          </w:p>
          <w:p w14:paraId="72D933BD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 в штатном расписании ОУ должностей: тьютор, советник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директора по воспитанию, методист, учитель-логопед, педагог-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наставник</w:t>
            </w:r>
          </w:p>
        </w:tc>
      </w:tr>
      <w:tr w:rsidR="00B9719F" w:rsidRPr="00BB573E" w14:paraId="16A18C65" w14:textId="77777777" w:rsidTr="00F86727">
        <w:trPr>
          <w:trHeight w:val="856"/>
        </w:trPr>
        <w:tc>
          <w:tcPr>
            <w:tcW w:w="701" w:type="dxa"/>
          </w:tcPr>
          <w:p w14:paraId="2DC9796A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27" w:type="dxa"/>
          </w:tcPr>
          <w:p w14:paraId="2543934D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Утверждение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ОУ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плана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аттестации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целях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установления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квалификационной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категории</w:t>
            </w:r>
          </w:p>
        </w:tc>
        <w:tc>
          <w:tcPr>
            <w:tcW w:w="2105" w:type="dxa"/>
          </w:tcPr>
          <w:p w14:paraId="6404A298" w14:textId="75A7520F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20DE9908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Стимулирование целенаправленного, непрерывного повышения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уровня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квалификации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методологической культуры, профессионального и личностного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роста.</w:t>
            </w:r>
          </w:p>
        </w:tc>
      </w:tr>
      <w:tr w:rsidR="00B9719F" w:rsidRPr="00BB573E" w14:paraId="6B2817E0" w14:textId="77777777" w:rsidTr="00F86727">
        <w:trPr>
          <w:trHeight w:val="858"/>
        </w:trPr>
        <w:tc>
          <w:tcPr>
            <w:tcW w:w="701" w:type="dxa"/>
          </w:tcPr>
          <w:p w14:paraId="4E93B2EA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27" w:type="dxa"/>
          </w:tcPr>
          <w:p w14:paraId="1343AC01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Совершенствование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системы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материального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нематериального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стимулирования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</w:p>
        </w:tc>
        <w:tc>
          <w:tcPr>
            <w:tcW w:w="2105" w:type="dxa"/>
          </w:tcPr>
          <w:p w14:paraId="40AD7078" w14:textId="1D78B9B7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58C07A7E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Закрепление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молодых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системе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образования.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Разработка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индивидуальных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маршрутов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профессионального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роста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педагогов: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проектирование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профессионально-личностного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развития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педагогических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работников</w:t>
            </w:r>
          </w:p>
        </w:tc>
      </w:tr>
      <w:tr w:rsidR="00B9719F" w:rsidRPr="00BB573E" w14:paraId="4464E963" w14:textId="77777777" w:rsidTr="00F86727">
        <w:trPr>
          <w:trHeight w:val="470"/>
        </w:trPr>
        <w:tc>
          <w:tcPr>
            <w:tcW w:w="701" w:type="dxa"/>
          </w:tcPr>
          <w:p w14:paraId="7C28DFFC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27" w:type="dxa"/>
          </w:tcPr>
          <w:p w14:paraId="4725D13D" w14:textId="77777777" w:rsidR="00B9719F" w:rsidRPr="00BB573E" w:rsidRDefault="00B9719F" w:rsidP="00F86727">
            <w:pPr>
              <w:tabs>
                <w:tab w:val="left" w:pos="1504"/>
                <w:tab w:val="left" w:pos="2535"/>
                <w:tab w:val="left" w:pos="3746"/>
                <w:tab w:val="left" w:pos="4222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Организация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участия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педагогов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в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конкурсах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профессионального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мастерства</w:t>
            </w:r>
          </w:p>
        </w:tc>
        <w:tc>
          <w:tcPr>
            <w:tcW w:w="2105" w:type="dxa"/>
          </w:tcPr>
          <w:p w14:paraId="6DFE222F" w14:textId="4B2A62DA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497263A1" w14:textId="1949C12A" w:rsidR="00B9719F" w:rsidRPr="00BB573E" w:rsidRDefault="00F86727" w:rsidP="00F86727">
            <w:pPr>
              <w:tabs>
                <w:tab w:val="left" w:pos="1668"/>
                <w:tab w:val="left" w:pos="3565"/>
                <w:tab w:val="left" w:pos="3903"/>
                <w:tab w:val="left" w:pos="5175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 xml:space="preserve">Стимулирование профессионального и 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личностного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</w:r>
            <w:r w:rsidR="00B9719F"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>роста</w:t>
            </w:r>
            <w:r w:rsidR="00B9719F"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="00B9719F"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</w:p>
        </w:tc>
      </w:tr>
      <w:tr w:rsidR="00BB573E" w:rsidRPr="00BB573E" w14:paraId="17C5336B" w14:textId="77777777" w:rsidTr="00BB573E">
        <w:trPr>
          <w:trHeight w:val="328"/>
        </w:trPr>
        <w:tc>
          <w:tcPr>
            <w:tcW w:w="15305" w:type="dxa"/>
            <w:gridSpan w:val="4"/>
          </w:tcPr>
          <w:p w14:paraId="6E5A42E5" w14:textId="77777777" w:rsidR="00BB573E" w:rsidRPr="00BB573E" w:rsidRDefault="00BB573E" w:rsidP="00B9719F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lastRenderedPageBreak/>
              <w:t>Направление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8.</w:t>
            </w:r>
            <w:r w:rsidRPr="00BB573E">
              <w:rPr>
                <w:rFonts w:ascii="Times New Roman" w:eastAsia="Verdana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«ШКОЛЬНЫЙ</w:t>
            </w:r>
            <w:r w:rsidRPr="00BB573E">
              <w:rPr>
                <w:rFonts w:ascii="Times New Roman" w:eastAsia="Verdana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>КЛИМАТ»</w:t>
            </w:r>
          </w:p>
        </w:tc>
      </w:tr>
      <w:tr w:rsidR="00B9719F" w:rsidRPr="00BB573E" w14:paraId="11F111D0" w14:textId="77777777" w:rsidTr="00F86727">
        <w:trPr>
          <w:trHeight w:val="662"/>
        </w:trPr>
        <w:tc>
          <w:tcPr>
            <w:tcW w:w="701" w:type="dxa"/>
          </w:tcPr>
          <w:p w14:paraId="03525CD4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27" w:type="dxa"/>
          </w:tcPr>
          <w:p w14:paraId="09BFD309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Разработка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единых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локальных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актов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психолого-педагогического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</w:t>
            </w:r>
          </w:p>
        </w:tc>
        <w:tc>
          <w:tcPr>
            <w:tcW w:w="2105" w:type="dxa"/>
          </w:tcPr>
          <w:p w14:paraId="3B1BB046" w14:textId="3CDC6AB0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30463F24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педагога-психолога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социального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педагога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соответствии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профессиональными</w:t>
            </w:r>
            <w:r w:rsidRPr="00BB573E">
              <w:rPr>
                <w:rFonts w:ascii="Times New Roman" w:eastAsia="Verdana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стандартами</w:t>
            </w:r>
          </w:p>
        </w:tc>
      </w:tr>
      <w:tr w:rsidR="00B9719F" w:rsidRPr="00BB573E" w14:paraId="4A882029" w14:textId="77777777" w:rsidTr="00F86727">
        <w:trPr>
          <w:trHeight w:val="1053"/>
        </w:trPr>
        <w:tc>
          <w:tcPr>
            <w:tcW w:w="701" w:type="dxa"/>
          </w:tcPr>
          <w:p w14:paraId="684501D9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27" w:type="dxa"/>
          </w:tcPr>
          <w:p w14:paraId="3A64BEE5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Создание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условий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психолого-педагогического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сопровождения, направленного на развитие благоприятной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воспитывающей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развивающей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</w:t>
            </w:r>
          </w:p>
        </w:tc>
        <w:tc>
          <w:tcPr>
            <w:tcW w:w="2105" w:type="dxa"/>
          </w:tcPr>
          <w:p w14:paraId="74A1AC37" w14:textId="2826F097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7958BEAD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организации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педагога-психолога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социального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педагога.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кабинетов,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оборудованных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работы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участниками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отношений.</w:t>
            </w:r>
          </w:p>
          <w:p w14:paraId="5C97E70F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кабинета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педагога-психолога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проведения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коррекционно-развивающих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занятий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проведения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консультаций</w:t>
            </w:r>
          </w:p>
        </w:tc>
      </w:tr>
      <w:tr w:rsidR="00B9719F" w:rsidRPr="00BB573E" w14:paraId="0330CD16" w14:textId="77777777" w:rsidTr="00F86727">
        <w:trPr>
          <w:trHeight w:val="477"/>
        </w:trPr>
        <w:tc>
          <w:tcPr>
            <w:tcW w:w="701" w:type="dxa"/>
          </w:tcPr>
          <w:p w14:paraId="6346AC72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27" w:type="dxa"/>
          </w:tcPr>
          <w:p w14:paraId="29526C4E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Разработка</w:t>
            </w:r>
            <w:r w:rsidRPr="00BB573E">
              <w:rPr>
                <w:rFonts w:ascii="Times New Roman" w:eastAsia="Verdana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реализация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антибуллинговых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программ</w:t>
            </w:r>
          </w:p>
        </w:tc>
        <w:tc>
          <w:tcPr>
            <w:tcW w:w="2105" w:type="dxa"/>
          </w:tcPr>
          <w:p w14:paraId="73128A60" w14:textId="60A3865B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29537EB6" w14:textId="77777777" w:rsidR="00B9719F" w:rsidRPr="00BB573E" w:rsidRDefault="00B9719F" w:rsidP="00F86727">
            <w:pPr>
              <w:tabs>
                <w:tab w:val="left" w:pos="1489"/>
                <w:tab w:val="left" w:pos="2597"/>
                <w:tab w:val="left" w:pos="3324"/>
              </w:tabs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Расширение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условий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для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ab/>
              <w:t>психолого-педагогического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сопровождения</w:t>
            </w:r>
            <w:r w:rsidRPr="00BB573E">
              <w:rPr>
                <w:rFonts w:ascii="Times New Roman" w:eastAsia="Verdana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</w:t>
            </w:r>
          </w:p>
        </w:tc>
      </w:tr>
      <w:tr w:rsidR="00B9719F" w:rsidRPr="00BB573E" w14:paraId="43728F46" w14:textId="77777777" w:rsidTr="00F86727">
        <w:trPr>
          <w:trHeight w:val="662"/>
        </w:trPr>
        <w:tc>
          <w:tcPr>
            <w:tcW w:w="701" w:type="dxa"/>
          </w:tcPr>
          <w:p w14:paraId="0238649E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27" w:type="dxa"/>
          </w:tcPr>
          <w:p w14:paraId="4878A78A" w14:textId="77777777" w:rsidR="00B9719F" w:rsidRPr="00BB573E" w:rsidRDefault="00B9719F" w:rsidP="00B9719F">
            <w:pPr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Расширение креативного пространства для проведения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игр,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общения</w:t>
            </w:r>
            <w:r w:rsidRPr="00BB573E">
              <w:rPr>
                <w:rFonts w:ascii="Times New Roman" w:eastAsia="Verdana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обучающихся,</w:t>
            </w:r>
            <w:r w:rsidRPr="00BB573E">
              <w:rPr>
                <w:rFonts w:ascii="Times New Roman" w:eastAsia="Verdana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психологической</w:t>
            </w:r>
            <w:r w:rsidRPr="00BB573E">
              <w:rPr>
                <w:rFonts w:ascii="Times New Roman" w:eastAsia="Verdana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разгрузки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педагогов</w:t>
            </w:r>
          </w:p>
        </w:tc>
        <w:tc>
          <w:tcPr>
            <w:tcW w:w="2105" w:type="dxa"/>
          </w:tcPr>
          <w:p w14:paraId="03C09A81" w14:textId="14655405" w:rsidR="00B9719F" w:rsidRPr="00BB573E" w:rsidRDefault="00B9719F" w:rsidP="00B9719F">
            <w:pPr>
              <w:jc w:val="center"/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в</w:t>
            </w:r>
            <w:r w:rsidRPr="00BB573E">
              <w:rPr>
                <w:rFonts w:ascii="Times New Roman" w:eastAsia="Verdana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течение</w:t>
            </w:r>
            <w:r w:rsidRPr="00BB573E">
              <w:rPr>
                <w:rFonts w:ascii="Times New Roman" w:eastAsia="Verdana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5672" w:type="dxa"/>
          </w:tcPr>
          <w:p w14:paraId="0EF40BBA" w14:textId="77777777" w:rsidR="00B9719F" w:rsidRPr="00BB573E" w:rsidRDefault="00B9719F" w:rsidP="00F86727">
            <w:pPr>
              <w:rPr>
                <w:rFonts w:ascii="Times New Roman" w:eastAsia="Verdana" w:hAnsi="Times New Roman" w:cs="Times New Roman"/>
                <w:sz w:val="26"/>
                <w:szCs w:val="26"/>
              </w:rPr>
            </w:pP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Формирование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благоприятной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воспитывающей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и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развивающей</w:t>
            </w:r>
            <w:r w:rsidRPr="00BB573E">
              <w:rPr>
                <w:rFonts w:ascii="Times New Roman" w:eastAsia="Verdana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среды</w:t>
            </w:r>
            <w:r w:rsidRPr="00BB573E">
              <w:rPr>
                <w:rFonts w:ascii="Times New Roman" w:eastAsia="Verdana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для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участников</w:t>
            </w:r>
            <w:r w:rsidRPr="00BB573E">
              <w:rPr>
                <w:rFonts w:ascii="Times New Roman" w:eastAsia="Verdana" w:hAnsi="Times New Roman" w:cs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образовательных</w:t>
            </w:r>
            <w:r w:rsidRPr="00BB573E">
              <w:rPr>
                <w:rFonts w:ascii="Times New Roman" w:eastAsia="Verdana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  <w:lang w:val="ru-RU"/>
              </w:rPr>
              <w:t>отношений.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Наличие</w:t>
            </w:r>
            <w:r w:rsidRPr="00BB573E">
              <w:rPr>
                <w:rFonts w:ascii="Times New Roman" w:eastAsia="Verdana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зоны</w:t>
            </w:r>
            <w:r w:rsidRPr="00BB573E">
              <w:rPr>
                <w:rFonts w:ascii="Times New Roman" w:eastAsia="Verdana" w:hAnsi="Times New Roman" w:cs="Times New Roman"/>
                <w:spacing w:val="-54"/>
                <w:sz w:val="26"/>
                <w:szCs w:val="26"/>
              </w:rPr>
              <w:t xml:space="preserve"> </w:t>
            </w:r>
            <w:r w:rsidRPr="00BB573E">
              <w:rPr>
                <w:rFonts w:ascii="Times New Roman" w:eastAsia="Verdana" w:hAnsi="Times New Roman" w:cs="Times New Roman"/>
                <w:sz w:val="26"/>
                <w:szCs w:val="26"/>
              </w:rPr>
              <w:t>отдыха</w:t>
            </w:r>
          </w:p>
        </w:tc>
      </w:tr>
    </w:tbl>
    <w:p w14:paraId="004E72D7" w14:textId="77777777" w:rsidR="00BB573E" w:rsidRPr="00EE241D" w:rsidRDefault="00BB573E" w:rsidP="00EE24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BB573E" w:rsidRPr="00EE241D" w:rsidSect="00EE24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6"/>
    <w:multiLevelType w:val="hybridMultilevel"/>
    <w:tmpl w:val="2CA8A656"/>
    <w:lvl w:ilvl="0" w:tplc="93280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70250"/>
    <w:multiLevelType w:val="hybridMultilevel"/>
    <w:tmpl w:val="D0169A4C"/>
    <w:lvl w:ilvl="0" w:tplc="C0589A64">
      <w:numFmt w:val="bullet"/>
      <w:lvlText w:val="-"/>
      <w:lvlJc w:val="left"/>
      <w:pPr>
        <w:ind w:left="170" w:hanging="130"/>
      </w:pPr>
      <w:rPr>
        <w:rFonts w:ascii="Verdana" w:eastAsia="Verdana" w:hAnsi="Verdana" w:cs="Verdana" w:hint="default"/>
        <w:w w:val="100"/>
        <w:sz w:val="16"/>
        <w:szCs w:val="16"/>
        <w:lang w:val="ru-RU" w:eastAsia="en-US" w:bidi="ar-SA"/>
      </w:rPr>
    </w:lvl>
    <w:lvl w:ilvl="1" w:tplc="81B0C340">
      <w:numFmt w:val="bullet"/>
      <w:lvlText w:val="•"/>
      <w:lvlJc w:val="left"/>
      <w:pPr>
        <w:ind w:left="672" w:hanging="130"/>
      </w:pPr>
      <w:rPr>
        <w:rFonts w:hint="default"/>
        <w:lang w:val="ru-RU" w:eastAsia="en-US" w:bidi="ar-SA"/>
      </w:rPr>
    </w:lvl>
    <w:lvl w:ilvl="2" w:tplc="1F462A9A">
      <w:numFmt w:val="bullet"/>
      <w:lvlText w:val="•"/>
      <w:lvlJc w:val="left"/>
      <w:pPr>
        <w:ind w:left="1165" w:hanging="130"/>
      </w:pPr>
      <w:rPr>
        <w:rFonts w:hint="default"/>
        <w:lang w:val="ru-RU" w:eastAsia="en-US" w:bidi="ar-SA"/>
      </w:rPr>
    </w:lvl>
    <w:lvl w:ilvl="3" w:tplc="A948DDCC">
      <w:numFmt w:val="bullet"/>
      <w:lvlText w:val="•"/>
      <w:lvlJc w:val="left"/>
      <w:pPr>
        <w:ind w:left="1658" w:hanging="130"/>
      </w:pPr>
      <w:rPr>
        <w:rFonts w:hint="default"/>
        <w:lang w:val="ru-RU" w:eastAsia="en-US" w:bidi="ar-SA"/>
      </w:rPr>
    </w:lvl>
    <w:lvl w:ilvl="4" w:tplc="95AC872A">
      <w:numFmt w:val="bullet"/>
      <w:lvlText w:val="•"/>
      <w:lvlJc w:val="left"/>
      <w:pPr>
        <w:ind w:left="2151" w:hanging="130"/>
      </w:pPr>
      <w:rPr>
        <w:rFonts w:hint="default"/>
        <w:lang w:val="ru-RU" w:eastAsia="en-US" w:bidi="ar-SA"/>
      </w:rPr>
    </w:lvl>
    <w:lvl w:ilvl="5" w:tplc="EB4A026A">
      <w:numFmt w:val="bullet"/>
      <w:lvlText w:val="•"/>
      <w:lvlJc w:val="left"/>
      <w:pPr>
        <w:ind w:left="2644" w:hanging="130"/>
      </w:pPr>
      <w:rPr>
        <w:rFonts w:hint="default"/>
        <w:lang w:val="ru-RU" w:eastAsia="en-US" w:bidi="ar-SA"/>
      </w:rPr>
    </w:lvl>
    <w:lvl w:ilvl="6" w:tplc="F7006C7A">
      <w:numFmt w:val="bullet"/>
      <w:lvlText w:val="•"/>
      <w:lvlJc w:val="left"/>
      <w:pPr>
        <w:ind w:left="3137" w:hanging="130"/>
      </w:pPr>
      <w:rPr>
        <w:rFonts w:hint="default"/>
        <w:lang w:val="ru-RU" w:eastAsia="en-US" w:bidi="ar-SA"/>
      </w:rPr>
    </w:lvl>
    <w:lvl w:ilvl="7" w:tplc="12BE5620">
      <w:numFmt w:val="bullet"/>
      <w:lvlText w:val="•"/>
      <w:lvlJc w:val="left"/>
      <w:pPr>
        <w:ind w:left="3630" w:hanging="130"/>
      </w:pPr>
      <w:rPr>
        <w:rFonts w:hint="default"/>
        <w:lang w:val="ru-RU" w:eastAsia="en-US" w:bidi="ar-SA"/>
      </w:rPr>
    </w:lvl>
    <w:lvl w:ilvl="8" w:tplc="92D69C88">
      <w:numFmt w:val="bullet"/>
      <w:lvlText w:val="•"/>
      <w:lvlJc w:val="left"/>
      <w:pPr>
        <w:ind w:left="4123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32C616C2"/>
    <w:multiLevelType w:val="hybridMultilevel"/>
    <w:tmpl w:val="9EBE795C"/>
    <w:lvl w:ilvl="0" w:tplc="DEBEB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1773A"/>
    <w:multiLevelType w:val="hybridMultilevel"/>
    <w:tmpl w:val="9DC04DCE"/>
    <w:lvl w:ilvl="0" w:tplc="540E1B64">
      <w:numFmt w:val="bullet"/>
      <w:lvlText w:val="-"/>
      <w:lvlJc w:val="left"/>
      <w:pPr>
        <w:ind w:left="40" w:hanging="130"/>
      </w:pPr>
      <w:rPr>
        <w:rFonts w:ascii="Verdana" w:eastAsia="Verdana" w:hAnsi="Verdana" w:cs="Verdana" w:hint="default"/>
        <w:w w:val="100"/>
        <w:sz w:val="16"/>
        <w:szCs w:val="16"/>
        <w:lang w:val="ru-RU" w:eastAsia="en-US" w:bidi="ar-SA"/>
      </w:rPr>
    </w:lvl>
    <w:lvl w:ilvl="1" w:tplc="5268ED86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C96A5FAA">
      <w:numFmt w:val="bullet"/>
      <w:lvlText w:val="•"/>
      <w:lvlJc w:val="left"/>
      <w:pPr>
        <w:ind w:left="1054" w:hanging="130"/>
      </w:pPr>
      <w:rPr>
        <w:rFonts w:hint="default"/>
        <w:lang w:val="ru-RU" w:eastAsia="en-US" w:bidi="ar-SA"/>
      </w:rPr>
    </w:lvl>
    <w:lvl w:ilvl="3" w:tplc="81C85C14">
      <w:numFmt w:val="bullet"/>
      <w:lvlText w:val="•"/>
      <w:lvlJc w:val="left"/>
      <w:pPr>
        <w:ind w:left="1561" w:hanging="130"/>
      </w:pPr>
      <w:rPr>
        <w:rFonts w:hint="default"/>
        <w:lang w:val="ru-RU" w:eastAsia="en-US" w:bidi="ar-SA"/>
      </w:rPr>
    </w:lvl>
    <w:lvl w:ilvl="4" w:tplc="E86C1192">
      <w:numFmt w:val="bullet"/>
      <w:lvlText w:val="•"/>
      <w:lvlJc w:val="left"/>
      <w:pPr>
        <w:ind w:left="2068" w:hanging="130"/>
      </w:pPr>
      <w:rPr>
        <w:rFonts w:hint="default"/>
        <w:lang w:val="ru-RU" w:eastAsia="en-US" w:bidi="ar-SA"/>
      </w:rPr>
    </w:lvl>
    <w:lvl w:ilvl="5" w:tplc="5B96EAFE">
      <w:numFmt w:val="bullet"/>
      <w:lvlText w:val="•"/>
      <w:lvlJc w:val="left"/>
      <w:pPr>
        <w:ind w:left="2575" w:hanging="130"/>
      </w:pPr>
      <w:rPr>
        <w:rFonts w:hint="default"/>
        <w:lang w:val="ru-RU" w:eastAsia="en-US" w:bidi="ar-SA"/>
      </w:rPr>
    </w:lvl>
    <w:lvl w:ilvl="6" w:tplc="B5A88DA6">
      <w:numFmt w:val="bullet"/>
      <w:lvlText w:val="•"/>
      <w:lvlJc w:val="left"/>
      <w:pPr>
        <w:ind w:left="3082" w:hanging="130"/>
      </w:pPr>
      <w:rPr>
        <w:rFonts w:hint="default"/>
        <w:lang w:val="ru-RU" w:eastAsia="en-US" w:bidi="ar-SA"/>
      </w:rPr>
    </w:lvl>
    <w:lvl w:ilvl="7" w:tplc="B09A7DD4">
      <w:numFmt w:val="bullet"/>
      <w:lvlText w:val="•"/>
      <w:lvlJc w:val="left"/>
      <w:pPr>
        <w:ind w:left="3589" w:hanging="130"/>
      </w:pPr>
      <w:rPr>
        <w:rFonts w:hint="default"/>
        <w:lang w:val="ru-RU" w:eastAsia="en-US" w:bidi="ar-SA"/>
      </w:rPr>
    </w:lvl>
    <w:lvl w:ilvl="8" w:tplc="CC16EDC4">
      <w:numFmt w:val="bullet"/>
      <w:lvlText w:val="•"/>
      <w:lvlJc w:val="left"/>
      <w:pPr>
        <w:ind w:left="4096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45411E95"/>
    <w:multiLevelType w:val="hybridMultilevel"/>
    <w:tmpl w:val="C72EBE7C"/>
    <w:lvl w:ilvl="0" w:tplc="349A4744">
      <w:numFmt w:val="bullet"/>
      <w:lvlText w:val="-"/>
      <w:lvlJc w:val="left"/>
      <w:pPr>
        <w:ind w:left="42" w:hanging="130"/>
      </w:pPr>
      <w:rPr>
        <w:rFonts w:ascii="Verdana" w:eastAsia="Verdana" w:hAnsi="Verdana" w:cs="Verdana" w:hint="default"/>
        <w:w w:val="100"/>
        <w:sz w:val="16"/>
        <w:szCs w:val="16"/>
        <w:lang w:val="ru-RU" w:eastAsia="en-US" w:bidi="ar-SA"/>
      </w:rPr>
    </w:lvl>
    <w:lvl w:ilvl="1" w:tplc="6B5ABC66">
      <w:numFmt w:val="bullet"/>
      <w:lvlText w:val="•"/>
      <w:lvlJc w:val="left"/>
      <w:pPr>
        <w:ind w:left="602" w:hanging="130"/>
      </w:pPr>
      <w:rPr>
        <w:rFonts w:hint="default"/>
        <w:lang w:val="ru-RU" w:eastAsia="en-US" w:bidi="ar-SA"/>
      </w:rPr>
    </w:lvl>
    <w:lvl w:ilvl="2" w:tplc="32903C14">
      <w:numFmt w:val="bullet"/>
      <w:lvlText w:val="•"/>
      <w:lvlJc w:val="left"/>
      <w:pPr>
        <w:ind w:left="1164" w:hanging="130"/>
      </w:pPr>
      <w:rPr>
        <w:rFonts w:hint="default"/>
        <w:lang w:val="ru-RU" w:eastAsia="en-US" w:bidi="ar-SA"/>
      </w:rPr>
    </w:lvl>
    <w:lvl w:ilvl="3" w:tplc="42B469C8">
      <w:numFmt w:val="bullet"/>
      <w:lvlText w:val="•"/>
      <w:lvlJc w:val="left"/>
      <w:pPr>
        <w:ind w:left="1726" w:hanging="130"/>
      </w:pPr>
      <w:rPr>
        <w:rFonts w:hint="default"/>
        <w:lang w:val="ru-RU" w:eastAsia="en-US" w:bidi="ar-SA"/>
      </w:rPr>
    </w:lvl>
    <w:lvl w:ilvl="4" w:tplc="7D640B7E">
      <w:numFmt w:val="bullet"/>
      <w:lvlText w:val="•"/>
      <w:lvlJc w:val="left"/>
      <w:pPr>
        <w:ind w:left="2288" w:hanging="130"/>
      </w:pPr>
      <w:rPr>
        <w:rFonts w:hint="default"/>
        <w:lang w:val="ru-RU" w:eastAsia="en-US" w:bidi="ar-SA"/>
      </w:rPr>
    </w:lvl>
    <w:lvl w:ilvl="5" w:tplc="5AFC042A">
      <w:numFmt w:val="bullet"/>
      <w:lvlText w:val="•"/>
      <w:lvlJc w:val="left"/>
      <w:pPr>
        <w:ind w:left="2851" w:hanging="130"/>
      </w:pPr>
      <w:rPr>
        <w:rFonts w:hint="default"/>
        <w:lang w:val="ru-RU" w:eastAsia="en-US" w:bidi="ar-SA"/>
      </w:rPr>
    </w:lvl>
    <w:lvl w:ilvl="6" w:tplc="3064B636">
      <w:numFmt w:val="bullet"/>
      <w:lvlText w:val="•"/>
      <w:lvlJc w:val="left"/>
      <w:pPr>
        <w:ind w:left="3413" w:hanging="130"/>
      </w:pPr>
      <w:rPr>
        <w:rFonts w:hint="default"/>
        <w:lang w:val="ru-RU" w:eastAsia="en-US" w:bidi="ar-SA"/>
      </w:rPr>
    </w:lvl>
    <w:lvl w:ilvl="7" w:tplc="EBFE3310">
      <w:numFmt w:val="bullet"/>
      <w:lvlText w:val="•"/>
      <w:lvlJc w:val="left"/>
      <w:pPr>
        <w:ind w:left="3975" w:hanging="130"/>
      </w:pPr>
      <w:rPr>
        <w:rFonts w:hint="default"/>
        <w:lang w:val="ru-RU" w:eastAsia="en-US" w:bidi="ar-SA"/>
      </w:rPr>
    </w:lvl>
    <w:lvl w:ilvl="8" w:tplc="60EEF5AA">
      <w:numFmt w:val="bullet"/>
      <w:lvlText w:val="•"/>
      <w:lvlJc w:val="left"/>
      <w:pPr>
        <w:ind w:left="4537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49D11EDC"/>
    <w:multiLevelType w:val="hybridMultilevel"/>
    <w:tmpl w:val="2E3612C0"/>
    <w:lvl w:ilvl="0" w:tplc="BB4E1FE2">
      <w:numFmt w:val="bullet"/>
      <w:lvlText w:val="-"/>
      <w:lvlJc w:val="left"/>
      <w:pPr>
        <w:ind w:left="40" w:hanging="130"/>
      </w:pPr>
      <w:rPr>
        <w:rFonts w:ascii="Verdana" w:eastAsia="Verdana" w:hAnsi="Verdana" w:cs="Verdana" w:hint="default"/>
        <w:w w:val="100"/>
        <w:sz w:val="16"/>
        <w:szCs w:val="16"/>
        <w:lang w:val="ru-RU" w:eastAsia="en-US" w:bidi="ar-SA"/>
      </w:rPr>
    </w:lvl>
    <w:lvl w:ilvl="1" w:tplc="64E03BC4">
      <w:numFmt w:val="bullet"/>
      <w:lvlText w:val="•"/>
      <w:lvlJc w:val="left"/>
      <w:pPr>
        <w:ind w:left="546" w:hanging="130"/>
      </w:pPr>
      <w:rPr>
        <w:rFonts w:hint="default"/>
        <w:lang w:val="ru-RU" w:eastAsia="en-US" w:bidi="ar-SA"/>
      </w:rPr>
    </w:lvl>
    <w:lvl w:ilvl="2" w:tplc="35C2C9C2">
      <w:numFmt w:val="bullet"/>
      <w:lvlText w:val="•"/>
      <w:lvlJc w:val="left"/>
      <w:pPr>
        <w:ind w:left="1053" w:hanging="130"/>
      </w:pPr>
      <w:rPr>
        <w:rFonts w:hint="default"/>
        <w:lang w:val="ru-RU" w:eastAsia="en-US" w:bidi="ar-SA"/>
      </w:rPr>
    </w:lvl>
    <w:lvl w:ilvl="3" w:tplc="C9C06BB6">
      <w:numFmt w:val="bullet"/>
      <w:lvlText w:val="•"/>
      <w:lvlJc w:val="left"/>
      <w:pPr>
        <w:ind w:left="1560" w:hanging="130"/>
      </w:pPr>
      <w:rPr>
        <w:rFonts w:hint="default"/>
        <w:lang w:val="ru-RU" w:eastAsia="en-US" w:bidi="ar-SA"/>
      </w:rPr>
    </w:lvl>
    <w:lvl w:ilvl="4" w:tplc="A71EB5A6">
      <w:numFmt w:val="bullet"/>
      <w:lvlText w:val="•"/>
      <w:lvlJc w:val="left"/>
      <w:pPr>
        <w:ind w:left="2067" w:hanging="130"/>
      </w:pPr>
      <w:rPr>
        <w:rFonts w:hint="default"/>
        <w:lang w:val="ru-RU" w:eastAsia="en-US" w:bidi="ar-SA"/>
      </w:rPr>
    </w:lvl>
    <w:lvl w:ilvl="5" w:tplc="2EFCE3E4">
      <w:numFmt w:val="bullet"/>
      <w:lvlText w:val="•"/>
      <w:lvlJc w:val="left"/>
      <w:pPr>
        <w:ind w:left="2574" w:hanging="130"/>
      </w:pPr>
      <w:rPr>
        <w:rFonts w:hint="default"/>
        <w:lang w:val="ru-RU" w:eastAsia="en-US" w:bidi="ar-SA"/>
      </w:rPr>
    </w:lvl>
    <w:lvl w:ilvl="6" w:tplc="3A228A7E">
      <w:numFmt w:val="bullet"/>
      <w:lvlText w:val="•"/>
      <w:lvlJc w:val="left"/>
      <w:pPr>
        <w:ind w:left="3081" w:hanging="130"/>
      </w:pPr>
      <w:rPr>
        <w:rFonts w:hint="default"/>
        <w:lang w:val="ru-RU" w:eastAsia="en-US" w:bidi="ar-SA"/>
      </w:rPr>
    </w:lvl>
    <w:lvl w:ilvl="7" w:tplc="7F66EC6A">
      <w:numFmt w:val="bullet"/>
      <w:lvlText w:val="•"/>
      <w:lvlJc w:val="left"/>
      <w:pPr>
        <w:ind w:left="3588" w:hanging="130"/>
      </w:pPr>
      <w:rPr>
        <w:rFonts w:hint="default"/>
        <w:lang w:val="ru-RU" w:eastAsia="en-US" w:bidi="ar-SA"/>
      </w:rPr>
    </w:lvl>
    <w:lvl w:ilvl="8" w:tplc="42B21A36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63E80F02"/>
    <w:multiLevelType w:val="hybridMultilevel"/>
    <w:tmpl w:val="E0440E9C"/>
    <w:lvl w:ilvl="0" w:tplc="C818B9FC">
      <w:numFmt w:val="bullet"/>
      <w:lvlText w:val="-"/>
      <w:lvlJc w:val="left"/>
      <w:pPr>
        <w:ind w:left="40" w:hanging="130"/>
      </w:pPr>
      <w:rPr>
        <w:rFonts w:ascii="Verdana" w:eastAsia="Verdana" w:hAnsi="Verdana" w:cs="Verdana" w:hint="default"/>
        <w:w w:val="100"/>
        <w:sz w:val="16"/>
        <w:szCs w:val="16"/>
        <w:lang w:val="ru-RU" w:eastAsia="en-US" w:bidi="ar-SA"/>
      </w:rPr>
    </w:lvl>
    <w:lvl w:ilvl="1" w:tplc="9218085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22D81420">
      <w:numFmt w:val="bullet"/>
      <w:lvlText w:val="•"/>
      <w:lvlJc w:val="left"/>
      <w:pPr>
        <w:ind w:left="1054" w:hanging="130"/>
      </w:pPr>
      <w:rPr>
        <w:rFonts w:hint="default"/>
        <w:lang w:val="ru-RU" w:eastAsia="en-US" w:bidi="ar-SA"/>
      </w:rPr>
    </w:lvl>
    <w:lvl w:ilvl="3" w:tplc="74E02A34">
      <w:numFmt w:val="bullet"/>
      <w:lvlText w:val="•"/>
      <w:lvlJc w:val="left"/>
      <w:pPr>
        <w:ind w:left="1561" w:hanging="130"/>
      </w:pPr>
      <w:rPr>
        <w:rFonts w:hint="default"/>
        <w:lang w:val="ru-RU" w:eastAsia="en-US" w:bidi="ar-SA"/>
      </w:rPr>
    </w:lvl>
    <w:lvl w:ilvl="4" w:tplc="9514864C">
      <w:numFmt w:val="bullet"/>
      <w:lvlText w:val="•"/>
      <w:lvlJc w:val="left"/>
      <w:pPr>
        <w:ind w:left="2068" w:hanging="130"/>
      </w:pPr>
      <w:rPr>
        <w:rFonts w:hint="default"/>
        <w:lang w:val="ru-RU" w:eastAsia="en-US" w:bidi="ar-SA"/>
      </w:rPr>
    </w:lvl>
    <w:lvl w:ilvl="5" w:tplc="BAEA58D6">
      <w:numFmt w:val="bullet"/>
      <w:lvlText w:val="•"/>
      <w:lvlJc w:val="left"/>
      <w:pPr>
        <w:ind w:left="2575" w:hanging="130"/>
      </w:pPr>
      <w:rPr>
        <w:rFonts w:hint="default"/>
        <w:lang w:val="ru-RU" w:eastAsia="en-US" w:bidi="ar-SA"/>
      </w:rPr>
    </w:lvl>
    <w:lvl w:ilvl="6" w:tplc="89B0A9FE">
      <w:numFmt w:val="bullet"/>
      <w:lvlText w:val="•"/>
      <w:lvlJc w:val="left"/>
      <w:pPr>
        <w:ind w:left="3082" w:hanging="130"/>
      </w:pPr>
      <w:rPr>
        <w:rFonts w:hint="default"/>
        <w:lang w:val="ru-RU" w:eastAsia="en-US" w:bidi="ar-SA"/>
      </w:rPr>
    </w:lvl>
    <w:lvl w:ilvl="7" w:tplc="09A8DE76">
      <w:numFmt w:val="bullet"/>
      <w:lvlText w:val="•"/>
      <w:lvlJc w:val="left"/>
      <w:pPr>
        <w:ind w:left="3589" w:hanging="130"/>
      </w:pPr>
      <w:rPr>
        <w:rFonts w:hint="default"/>
        <w:lang w:val="ru-RU" w:eastAsia="en-US" w:bidi="ar-SA"/>
      </w:rPr>
    </w:lvl>
    <w:lvl w:ilvl="8" w:tplc="F0EE8D0C">
      <w:numFmt w:val="bullet"/>
      <w:lvlText w:val="•"/>
      <w:lvlJc w:val="left"/>
      <w:pPr>
        <w:ind w:left="4096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6B6B3C26"/>
    <w:multiLevelType w:val="hybridMultilevel"/>
    <w:tmpl w:val="E33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3412"/>
    <w:multiLevelType w:val="hybridMultilevel"/>
    <w:tmpl w:val="15CA49A6"/>
    <w:lvl w:ilvl="0" w:tplc="692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A"/>
    <w:rsid w:val="000909AB"/>
    <w:rsid w:val="00120313"/>
    <w:rsid w:val="00166D57"/>
    <w:rsid w:val="001E2195"/>
    <w:rsid w:val="001E7AC3"/>
    <w:rsid w:val="0025446E"/>
    <w:rsid w:val="00274C59"/>
    <w:rsid w:val="00285359"/>
    <w:rsid w:val="00293DF0"/>
    <w:rsid w:val="002D0B9C"/>
    <w:rsid w:val="003160B0"/>
    <w:rsid w:val="0034543C"/>
    <w:rsid w:val="0035225F"/>
    <w:rsid w:val="003A00DC"/>
    <w:rsid w:val="003F2123"/>
    <w:rsid w:val="00431DE9"/>
    <w:rsid w:val="004475F0"/>
    <w:rsid w:val="00452FCD"/>
    <w:rsid w:val="004C09E5"/>
    <w:rsid w:val="004C4BE0"/>
    <w:rsid w:val="005D29AC"/>
    <w:rsid w:val="006932E3"/>
    <w:rsid w:val="006E3A33"/>
    <w:rsid w:val="0070548A"/>
    <w:rsid w:val="00720EC3"/>
    <w:rsid w:val="007458EA"/>
    <w:rsid w:val="007D67B0"/>
    <w:rsid w:val="007E6118"/>
    <w:rsid w:val="007F0A9D"/>
    <w:rsid w:val="00804E47"/>
    <w:rsid w:val="0089244A"/>
    <w:rsid w:val="00980A43"/>
    <w:rsid w:val="009D12BB"/>
    <w:rsid w:val="00A077E8"/>
    <w:rsid w:val="00A66708"/>
    <w:rsid w:val="00A80CFF"/>
    <w:rsid w:val="00AD1532"/>
    <w:rsid w:val="00B376A7"/>
    <w:rsid w:val="00B85A04"/>
    <w:rsid w:val="00B9719F"/>
    <w:rsid w:val="00B97EC6"/>
    <w:rsid w:val="00BB573E"/>
    <w:rsid w:val="00BB5D61"/>
    <w:rsid w:val="00BD6FA5"/>
    <w:rsid w:val="00C4682A"/>
    <w:rsid w:val="00CA0A93"/>
    <w:rsid w:val="00CC5AE3"/>
    <w:rsid w:val="00E20716"/>
    <w:rsid w:val="00EA300F"/>
    <w:rsid w:val="00EE241D"/>
    <w:rsid w:val="00F06062"/>
    <w:rsid w:val="00F86727"/>
    <w:rsid w:val="00FB1E54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247C"/>
  <w15:chartTrackingRefBased/>
  <w15:docId w15:val="{FE419FC1-7036-4BA9-8BA9-68FED9F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73E"/>
    <w:pPr>
      <w:widowControl w:val="0"/>
      <w:autoSpaceDE w:val="0"/>
      <w:autoSpaceDN w:val="0"/>
      <w:spacing w:after="0" w:line="240" w:lineRule="auto"/>
      <w:ind w:left="620"/>
      <w:jc w:val="both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B573E"/>
    <w:pPr>
      <w:widowControl w:val="0"/>
      <w:autoSpaceDE w:val="0"/>
      <w:autoSpaceDN w:val="0"/>
      <w:spacing w:after="0" w:line="240" w:lineRule="auto"/>
      <w:ind w:left="620" w:firstLine="566"/>
      <w:jc w:val="both"/>
      <w:outlineLvl w:val="1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5ED0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styleId="a3">
    <w:name w:val="List Paragraph"/>
    <w:basedOn w:val="a"/>
    <w:uiPriority w:val="1"/>
    <w:qFormat/>
    <w:rsid w:val="00BD6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73E"/>
    <w:rPr>
      <w:rFonts w:ascii="Verdana" w:eastAsia="Verdana" w:hAnsi="Verdana" w:cs="Verdan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573E"/>
    <w:rPr>
      <w:rFonts w:ascii="Verdana" w:eastAsia="Verdana" w:hAnsi="Verdana" w:cs="Verdana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B573E"/>
  </w:style>
  <w:style w:type="paragraph" w:styleId="a4">
    <w:name w:val="Body Text"/>
    <w:basedOn w:val="a"/>
    <w:link w:val="a5"/>
    <w:uiPriority w:val="1"/>
    <w:qFormat/>
    <w:rsid w:val="00BB573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B573E"/>
    <w:rPr>
      <w:rFonts w:ascii="Verdana" w:eastAsia="Verdana" w:hAnsi="Verdana" w:cs="Verdana"/>
      <w:sz w:val="24"/>
      <w:szCs w:val="24"/>
    </w:rPr>
  </w:style>
  <w:style w:type="paragraph" w:styleId="12">
    <w:name w:val="toc 1"/>
    <w:basedOn w:val="a"/>
    <w:uiPriority w:val="1"/>
    <w:qFormat/>
    <w:rsid w:val="00BB573E"/>
    <w:pPr>
      <w:widowControl w:val="0"/>
      <w:autoSpaceDE w:val="0"/>
      <w:autoSpaceDN w:val="0"/>
      <w:spacing w:after="0" w:line="240" w:lineRule="auto"/>
      <w:ind w:left="944" w:hanging="445"/>
    </w:pPr>
    <w:rPr>
      <w:rFonts w:ascii="Verdana" w:eastAsia="Verdana" w:hAnsi="Verdana" w:cs="Verdana"/>
      <w:sz w:val="24"/>
      <w:szCs w:val="24"/>
    </w:rPr>
  </w:style>
  <w:style w:type="paragraph" w:styleId="21">
    <w:name w:val="toc 2"/>
    <w:basedOn w:val="a"/>
    <w:uiPriority w:val="1"/>
    <w:qFormat/>
    <w:rsid w:val="00BB573E"/>
    <w:pPr>
      <w:widowControl w:val="0"/>
      <w:autoSpaceDE w:val="0"/>
      <w:autoSpaceDN w:val="0"/>
      <w:spacing w:after="0" w:line="240" w:lineRule="auto"/>
      <w:ind w:left="620"/>
      <w:jc w:val="both"/>
    </w:pPr>
    <w:rPr>
      <w:rFonts w:ascii="Verdana" w:eastAsia="Verdana" w:hAnsi="Verdana" w:cs="Verdana"/>
      <w:sz w:val="24"/>
      <w:szCs w:val="24"/>
    </w:rPr>
  </w:style>
  <w:style w:type="paragraph" w:styleId="3">
    <w:name w:val="toc 3"/>
    <w:basedOn w:val="a"/>
    <w:uiPriority w:val="1"/>
    <w:qFormat/>
    <w:rsid w:val="00BB573E"/>
    <w:pPr>
      <w:widowControl w:val="0"/>
      <w:autoSpaceDE w:val="0"/>
      <w:autoSpaceDN w:val="0"/>
      <w:spacing w:after="0" w:line="291" w:lineRule="exact"/>
      <w:ind w:left="1124"/>
    </w:pPr>
    <w:rPr>
      <w:rFonts w:ascii="Verdana" w:eastAsia="Verdana" w:hAnsi="Verdana" w:cs="Verdana"/>
      <w:sz w:val="24"/>
      <w:szCs w:val="24"/>
    </w:rPr>
  </w:style>
  <w:style w:type="paragraph" w:styleId="a6">
    <w:name w:val="Title"/>
    <w:basedOn w:val="a"/>
    <w:link w:val="a7"/>
    <w:uiPriority w:val="10"/>
    <w:qFormat/>
    <w:rsid w:val="00BB573E"/>
    <w:pPr>
      <w:widowControl w:val="0"/>
      <w:autoSpaceDE w:val="0"/>
      <w:autoSpaceDN w:val="0"/>
      <w:spacing w:after="0" w:line="240" w:lineRule="auto"/>
      <w:ind w:left="924" w:right="430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B573E"/>
    <w:rPr>
      <w:rFonts w:ascii="Verdana" w:eastAsia="Verdana" w:hAnsi="Verdana" w:cs="Verdan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DC46-7F91-4E18-82AE-FC218D3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Громак</cp:lastModifiedBy>
  <cp:revision>40</cp:revision>
  <dcterms:created xsi:type="dcterms:W3CDTF">2023-10-25T18:48:00Z</dcterms:created>
  <dcterms:modified xsi:type="dcterms:W3CDTF">2023-10-26T11:25:00Z</dcterms:modified>
</cp:coreProperties>
</file>